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E32" w:rsidRPr="00C5042C" w:rsidRDefault="00284AF2" w:rsidP="00BA6029">
      <w:pPr>
        <w:pStyle w:val="1"/>
        <w:jc w:val="center"/>
        <w:rPr>
          <w:b/>
          <w:szCs w:val="24"/>
        </w:rPr>
      </w:pPr>
      <w:r w:rsidRPr="00C5042C">
        <w:rPr>
          <w:b/>
          <w:szCs w:val="24"/>
        </w:rPr>
        <w:t>П</w:t>
      </w:r>
      <w:r w:rsidR="00AB03FD" w:rsidRPr="00C5042C">
        <w:rPr>
          <w:b/>
          <w:szCs w:val="24"/>
        </w:rPr>
        <w:t>ротокол</w:t>
      </w:r>
      <w:r w:rsidR="00366E32" w:rsidRPr="00C5042C">
        <w:rPr>
          <w:b/>
          <w:szCs w:val="24"/>
        </w:rPr>
        <w:t xml:space="preserve"> итогов закупа способом тендера на</w:t>
      </w:r>
    </w:p>
    <w:p w:rsidR="003B7059" w:rsidRPr="006B6113" w:rsidRDefault="003B7059" w:rsidP="003B7059">
      <w:pPr>
        <w:ind w:firstLine="0"/>
        <w:jc w:val="center"/>
        <w:rPr>
          <w:b/>
          <w:color w:val="FF0000"/>
          <w:szCs w:val="28"/>
        </w:rPr>
      </w:pPr>
      <w:r w:rsidRPr="006B6113">
        <w:rPr>
          <w:b/>
          <w:bCs/>
          <w:szCs w:val="22"/>
          <w:shd w:val="clear" w:color="auto" w:fill="FFFFFF"/>
        </w:rPr>
        <w:t>Кровать медицинская функциональная регулируемая</w:t>
      </w:r>
    </w:p>
    <w:p w:rsidR="00FE4DEF" w:rsidRPr="00B61F6B" w:rsidRDefault="009A5E80" w:rsidP="00A13F9B">
      <w:pPr>
        <w:spacing w:line="240" w:lineRule="auto"/>
        <w:ind w:firstLine="0"/>
        <w:jc w:val="both"/>
        <w:rPr>
          <w:lang w:eastAsia="ru-RU"/>
        </w:rPr>
      </w:pPr>
      <w:r w:rsidRPr="00B61F6B">
        <w:rPr>
          <w:lang w:eastAsia="ru-RU"/>
        </w:rPr>
        <w:t>г.Костанай</w:t>
      </w:r>
      <w:r w:rsidR="00864E68" w:rsidRPr="00B61F6B">
        <w:rPr>
          <w:lang w:eastAsia="ru-RU"/>
        </w:rPr>
        <w:t xml:space="preserve">                                                                                     </w:t>
      </w:r>
      <w:r w:rsidR="001003DF">
        <w:rPr>
          <w:lang w:eastAsia="ru-RU"/>
        </w:rPr>
        <w:t xml:space="preserve">                            </w:t>
      </w:r>
      <w:r w:rsidR="001072FE">
        <w:rPr>
          <w:lang w:eastAsia="ru-RU"/>
        </w:rPr>
        <w:t xml:space="preserve">             </w:t>
      </w:r>
      <w:r w:rsidR="008069D4">
        <w:rPr>
          <w:lang w:val="kk-KZ" w:eastAsia="ru-RU"/>
        </w:rPr>
        <w:t>3</w:t>
      </w:r>
      <w:r w:rsidR="003E005B">
        <w:rPr>
          <w:lang w:val="kk-KZ" w:eastAsia="ru-RU"/>
        </w:rPr>
        <w:t>0</w:t>
      </w:r>
      <w:r w:rsidR="00343BC3" w:rsidRPr="00B61F6B">
        <w:rPr>
          <w:lang w:eastAsia="ru-RU"/>
        </w:rPr>
        <w:t>.</w:t>
      </w:r>
      <w:r w:rsidR="003B7059">
        <w:rPr>
          <w:lang w:val="kk-KZ" w:eastAsia="ru-RU"/>
        </w:rPr>
        <w:t>10</w:t>
      </w:r>
      <w:r w:rsidR="006A550C" w:rsidRPr="00B61F6B">
        <w:rPr>
          <w:lang w:eastAsia="ru-RU"/>
        </w:rPr>
        <w:t>.202</w:t>
      </w:r>
      <w:r w:rsidR="000D2FF3">
        <w:rPr>
          <w:lang w:eastAsia="ru-RU"/>
        </w:rPr>
        <w:t>4</w:t>
      </w:r>
      <w:r w:rsidR="00580456" w:rsidRPr="00B61F6B">
        <w:rPr>
          <w:lang w:eastAsia="ru-RU"/>
        </w:rPr>
        <w:t>г.</w:t>
      </w:r>
    </w:p>
    <w:p w:rsidR="00C5042C" w:rsidRPr="0043641B" w:rsidRDefault="00B360A8" w:rsidP="00B360A8">
      <w:pPr>
        <w:tabs>
          <w:tab w:val="left" w:pos="8752"/>
        </w:tabs>
        <w:spacing w:line="240" w:lineRule="auto"/>
        <w:ind w:firstLine="0"/>
        <w:jc w:val="both"/>
        <w:rPr>
          <w:sz w:val="36"/>
        </w:rPr>
      </w:pPr>
      <w:r>
        <w:rPr>
          <w:sz w:val="36"/>
        </w:rPr>
        <w:tab/>
      </w:r>
    </w:p>
    <w:p w:rsidR="003B7059" w:rsidRPr="006B6113" w:rsidRDefault="00580456" w:rsidP="003B7059">
      <w:pPr>
        <w:ind w:firstLine="0"/>
        <w:jc w:val="both"/>
        <w:rPr>
          <w:b/>
          <w:color w:val="FF0000"/>
          <w:szCs w:val="28"/>
        </w:rPr>
      </w:pPr>
      <w:r w:rsidRPr="00B61F6B">
        <w:t xml:space="preserve">Наименование тендера: </w:t>
      </w:r>
      <w:r w:rsidR="003B7059" w:rsidRPr="006B6113">
        <w:rPr>
          <w:b/>
          <w:bCs/>
          <w:szCs w:val="22"/>
          <w:shd w:val="clear" w:color="auto" w:fill="FFFFFF"/>
        </w:rPr>
        <w:t>Кровать медицинская функциональная регулируемая</w:t>
      </w:r>
    </w:p>
    <w:p w:rsidR="00580456" w:rsidRPr="00C5042C" w:rsidRDefault="007F0462" w:rsidP="00A13F9B">
      <w:pPr>
        <w:spacing w:line="240" w:lineRule="auto"/>
        <w:ind w:firstLine="0"/>
        <w:jc w:val="both"/>
      </w:pPr>
      <w:r w:rsidRPr="00C5042C">
        <w:t xml:space="preserve">Наименование </w:t>
      </w:r>
      <w:r w:rsidR="00364AE2" w:rsidRPr="00C5042C">
        <w:t>заказчика (</w:t>
      </w:r>
      <w:r w:rsidRPr="00C5042C">
        <w:t>организатора</w:t>
      </w:r>
      <w:r w:rsidR="00364AE2" w:rsidRPr="00C5042C">
        <w:t>)</w:t>
      </w:r>
      <w:r w:rsidRPr="00C5042C">
        <w:t>: КГ</w:t>
      </w:r>
      <w:r w:rsidR="00567CEC" w:rsidRPr="00C5042C">
        <w:t>П</w:t>
      </w:r>
      <w:r w:rsidRPr="00C5042C">
        <w:t xml:space="preserve"> «</w:t>
      </w:r>
      <w:r w:rsidR="00612DB3" w:rsidRPr="00C5042C">
        <w:t>Костанайский областной центр фтизиопульмонологии</w:t>
      </w:r>
      <w:r w:rsidRPr="00C5042C">
        <w:t>» управления здравоохранения акимата Костанайской области</w:t>
      </w:r>
      <w:r w:rsidR="00364AE2" w:rsidRPr="00C5042C">
        <w:t>.</w:t>
      </w:r>
      <w:r w:rsidRPr="00C5042C">
        <w:br/>
        <w:t>Адрес</w:t>
      </w:r>
      <w:r w:rsidR="000B13F3" w:rsidRPr="00C5042C">
        <w:t xml:space="preserve"> заказчика (организатора)</w:t>
      </w:r>
      <w:r w:rsidR="00364AE2" w:rsidRPr="00C5042C">
        <w:t>:</w:t>
      </w:r>
      <w:r w:rsidR="00343BC3" w:rsidRPr="00C5042C">
        <w:t xml:space="preserve"> </w:t>
      </w:r>
      <w:r w:rsidR="00364AE2" w:rsidRPr="00C5042C">
        <w:t>11000</w:t>
      </w:r>
      <w:r w:rsidR="00437E19" w:rsidRPr="00C5042C">
        <w:t>0</w:t>
      </w:r>
      <w:r w:rsidR="00364AE2" w:rsidRPr="00C5042C">
        <w:t>, Казахстан, г. Костанай, ул. Баймагамбетова 5.</w:t>
      </w:r>
    </w:p>
    <w:p w:rsidR="00C5042C" w:rsidRPr="00EC4848" w:rsidRDefault="00C5042C" w:rsidP="00A13F9B">
      <w:pPr>
        <w:spacing w:line="240" w:lineRule="auto"/>
        <w:ind w:firstLine="0"/>
        <w:jc w:val="both"/>
        <w:rPr>
          <w:sz w:val="16"/>
        </w:rPr>
      </w:pPr>
    </w:p>
    <w:p w:rsidR="00C5042C" w:rsidRPr="00C5042C" w:rsidRDefault="00BF5AE0" w:rsidP="00A13F9B">
      <w:pPr>
        <w:spacing w:line="240" w:lineRule="auto"/>
        <w:ind w:firstLine="0"/>
        <w:jc w:val="both"/>
      </w:pPr>
      <w:r w:rsidRPr="00C5042C">
        <w:t>Присутствовали:</w:t>
      </w:r>
    </w:p>
    <w:p w:rsidR="001337A2" w:rsidRPr="00C5042C" w:rsidRDefault="001337A2" w:rsidP="00A13F9B">
      <w:pPr>
        <w:spacing w:line="240" w:lineRule="auto"/>
        <w:ind w:firstLine="0"/>
        <w:jc w:val="both"/>
      </w:pPr>
      <w:r w:rsidRPr="00C5042C">
        <w:t>В составе тендерной комиссии:</w:t>
      </w:r>
    </w:p>
    <w:p w:rsidR="003B7059" w:rsidRPr="00E12D56" w:rsidRDefault="003B7059" w:rsidP="003B7059">
      <w:pPr>
        <w:spacing w:line="240" w:lineRule="auto"/>
        <w:jc w:val="both"/>
        <w:rPr>
          <w:i/>
          <w:szCs w:val="28"/>
        </w:rPr>
      </w:pPr>
      <w:r w:rsidRPr="00E12D56">
        <w:rPr>
          <w:i/>
          <w:szCs w:val="28"/>
        </w:rPr>
        <w:t xml:space="preserve">Председатель комиссии: </w:t>
      </w:r>
      <w:r w:rsidRPr="00E12D56">
        <w:rPr>
          <w:szCs w:val="28"/>
        </w:rPr>
        <w:t>Ал</w:t>
      </w:r>
      <w:r>
        <w:rPr>
          <w:szCs w:val="28"/>
        </w:rPr>
        <w:t>пысбаева Г.А. -</w:t>
      </w:r>
      <w:r w:rsidRPr="00E12D56">
        <w:rPr>
          <w:szCs w:val="28"/>
        </w:rPr>
        <w:t xml:space="preserve"> и.о.</w:t>
      </w:r>
      <w:r w:rsidRPr="00E12D56">
        <w:t>заместителя директора по медицинской части</w:t>
      </w:r>
      <w:r w:rsidRPr="00E12D56">
        <w:rPr>
          <w:szCs w:val="28"/>
        </w:rPr>
        <w:t>;</w:t>
      </w:r>
    </w:p>
    <w:p w:rsidR="003B7059" w:rsidRPr="00E12D56" w:rsidRDefault="003B7059" w:rsidP="003B7059">
      <w:pPr>
        <w:spacing w:line="240" w:lineRule="auto"/>
        <w:jc w:val="both"/>
        <w:rPr>
          <w:szCs w:val="25"/>
        </w:rPr>
      </w:pPr>
      <w:r w:rsidRPr="00E12D56">
        <w:rPr>
          <w:i/>
          <w:szCs w:val="28"/>
        </w:rPr>
        <w:t xml:space="preserve">Заместитель председателя: </w:t>
      </w:r>
      <w:r w:rsidRPr="00E12D56">
        <w:rPr>
          <w:szCs w:val="25"/>
          <w:lang w:val="kk-KZ"/>
        </w:rPr>
        <w:t>Досмагамбетова Ж.М.</w:t>
      </w:r>
      <w:r>
        <w:rPr>
          <w:szCs w:val="25"/>
          <w:lang w:val="kk-KZ"/>
        </w:rPr>
        <w:t xml:space="preserve"> </w:t>
      </w:r>
      <w:r w:rsidRPr="00E12D56">
        <w:rPr>
          <w:szCs w:val="25"/>
          <w:lang w:val="kk-KZ"/>
        </w:rPr>
        <w:t>-</w:t>
      </w:r>
      <w:r>
        <w:rPr>
          <w:szCs w:val="25"/>
          <w:lang w:val="kk-KZ"/>
        </w:rPr>
        <w:t xml:space="preserve"> </w:t>
      </w:r>
      <w:r w:rsidRPr="00E12D56">
        <w:rPr>
          <w:szCs w:val="25"/>
          <w:lang w:val="kk-KZ"/>
        </w:rPr>
        <w:t>заведующая отделения внелегочного туберкулеза и деференциальной диагностики</w:t>
      </w:r>
      <w:r w:rsidRPr="00E12D56">
        <w:rPr>
          <w:szCs w:val="25"/>
        </w:rPr>
        <w:t>;</w:t>
      </w:r>
    </w:p>
    <w:p w:rsidR="003B7059" w:rsidRPr="00E12D56" w:rsidRDefault="003B7059" w:rsidP="003B7059">
      <w:pPr>
        <w:spacing w:line="240" w:lineRule="auto"/>
        <w:rPr>
          <w:szCs w:val="26"/>
        </w:rPr>
      </w:pPr>
      <w:r w:rsidRPr="00E12D56">
        <w:rPr>
          <w:i/>
          <w:szCs w:val="28"/>
        </w:rPr>
        <w:t xml:space="preserve">Члены комиссии: </w:t>
      </w:r>
      <w:r w:rsidRPr="00E12D56">
        <w:rPr>
          <w:szCs w:val="25"/>
          <w:lang w:val="kk-KZ"/>
        </w:rPr>
        <w:t>Жамбай К.</w:t>
      </w:r>
      <w:r w:rsidRPr="00E12D56">
        <w:rPr>
          <w:szCs w:val="26"/>
        </w:rPr>
        <w:t xml:space="preserve"> – </w:t>
      </w:r>
      <w:r w:rsidRPr="00E12D56">
        <w:rPr>
          <w:szCs w:val="26"/>
          <w:lang w:val="kk-KZ"/>
        </w:rPr>
        <w:t>торакальный хирург</w:t>
      </w:r>
      <w:r w:rsidRPr="00E12D56">
        <w:rPr>
          <w:szCs w:val="26"/>
        </w:rPr>
        <w:t>;</w:t>
      </w:r>
    </w:p>
    <w:p w:rsidR="003B7059" w:rsidRPr="00E12D56" w:rsidRDefault="003B7059" w:rsidP="003B7059">
      <w:pPr>
        <w:spacing w:line="240" w:lineRule="auto"/>
        <w:ind w:left="1416" w:firstLine="708"/>
        <w:rPr>
          <w:sz w:val="28"/>
          <w:szCs w:val="28"/>
          <w:lang w:val="kk-KZ"/>
        </w:rPr>
      </w:pPr>
      <w:r>
        <w:rPr>
          <w:szCs w:val="28"/>
          <w:lang w:val="kk-KZ"/>
        </w:rPr>
        <w:t>. -</w:t>
      </w:r>
      <w:r w:rsidRPr="00E12D56">
        <w:rPr>
          <w:szCs w:val="28"/>
          <w:lang w:val="kk-KZ"/>
        </w:rPr>
        <w:t xml:space="preserve"> старшая медсестра </w:t>
      </w:r>
      <w:r w:rsidRPr="00E12D56">
        <w:rPr>
          <w:szCs w:val="25"/>
          <w:lang w:val="kk-KZ"/>
        </w:rPr>
        <w:t>отделения внелегочного туберкулеза и деференциальной диагностики</w:t>
      </w:r>
      <w:r w:rsidRPr="00E12D56">
        <w:rPr>
          <w:szCs w:val="25"/>
        </w:rPr>
        <w:t>;</w:t>
      </w:r>
    </w:p>
    <w:p w:rsidR="003B7059" w:rsidRPr="00E12D56" w:rsidRDefault="003B7059" w:rsidP="003B7059">
      <w:pPr>
        <w:tabs>
          <w:tab w:val="left" w:pos="2169"/>
          <w:tab w:val="left" w:pos="3119"/>
          <w:tab w:val="left" w:pos="3261"/>
        </w:tabs>
        <w:spacing w:line="240" w:lineRule="auto"/>
        <w:jc w:val="both"/>
        <w:rPr>
          <w:szCs w:val="28"/>
        </w:rPr>
      </w:pPr>
      <w:r>
        <w:rPr>
          <w:szCs w:val="28"/>
        </w:rPr>
        <w:tab/>
        <w:t>Башенов К.С. -</w:t>
      </w:r>
      <w:r w:rsidRPr="00E12D56">
        <w:rPr>
          <w:szCs w:val="28"/>
        </w:rPr>
        <w:t xml:space="preserve"> </w:t>
      </w:r>
      <w:r w:rsidRPr="00E12D56">
        <w:rPr>
          <w:szCs w:val="28"/>
          <w:lang w:val="kk-KZ"/>
        </w:rPr>
        <w:t>юрисконсульт</w:t>
      </w:r>
      <w:r w:rsidRPr="00E12D56">
        <w:rPr>
          <w:szCs w:val="28"/>
        </w:rPr>
        <w:t>.</w:t>
      </w:r>
    </w:p>
    <w:p w:rsidR="00BA6029" w:rsidRPr="00B31AE4" w:rsidRDefault="003B7059" w:rsidP="003B7059">
      <w:pPr>
        <w:spacing w:line="240" w:lineRule="auto"/>
        <w:ind w:firstLine="0"/>
        <w:jc w:val="both"/>
        <w:rPr>
          <w:sz w:val="12"/>
          <w:lang w:val="kk-KZ"/>
        </w:rPr>
      </w:pPr>
      <w:r>
        <w:rPr>
          <w:i/>
          <w:szCs w:val="28"/>
          <w:lang w:val="kk-KZ"/>
        </w:rPr>
        <w:t xml:space="preserve">      </w:t>
      </w:r>
      <w:r w:rsidRPr="00E12D56">
        <w:rPr>
          <w:i/>
          <w:szCs w:val="28"/>
        </w:rPr>
        <w:t xml:space="preserve">Секретарь комиссии: </w:t>
      </w:r>
      <w:r w:rsidRPr="00E12D56">
        <w:rPr>
          <w:szCs w:val="28"/>
          <w:lang w:val="kk-KZ"/>
        </w:rPr>
        <w:t>Абдигасымова</w:t>
      </w:r>
      <w:r w:rsidRPr="00E12D56">
        <w:rPr>
          <w:szCs w:val="28"/>
        </w:rPr>
        <w:t xml:space="preserve"> </w:t>
      </w:r>
      <w:r w:rsidRPr="00E12D56">
        <w:rPr>
          <w:szCs w:val="28"/>
          <w:lang w:val="kk-KZ"/>
        </w:rPr>
        <w:t>С</w:t>
      </w:r>
      <w:r w:rsidRPr="00E12D56">
        <w:rPr>
          <w:szCs w:val="28"/>
        </w:rPr>
        <w:t>.</w:t>
      </w:r>
      <w:r w:rsidRPr="00E12D56">
        <w:rPr>
          <w:szCs w:val="28"/>
          <w:lang w:val="kk-KZ"/>
        </w:rPr>
        <w:t>Г</w:t>
      </w:r>
      <w:r>
        <w:rPr>
          <w:szCs w:val="28"/>
        </w:rPr>
        <w:t>. -</w:t>
      </w:r>
      <w:r w:rsidRPr="00E12D56">
        <w:rPr>
          <w:szCs w:val="28"/>
        </w:rPr>
        <w:t xml:space="preserve"> </w:t>
      </w:r>
      <w:r w:rsidRPr="00E12D56">
        <w:rPr>
          <w:szCs w:val="28"/>
          <w:lang w:val="kk-KZ"/>
        </w:rPr>
        <w:t xml:space="preserve">специалист по </w:t>
      </w:r>
      <w:r w:rsidRPr="00E12D56">
        <w:rPr>
          <w:szCs w:val="28"/>
        </w:rPr>
        <w:t>государственным закупкам</w:t>
      </w:r>
    </w:p>
    <w:p w:rsidR="00960353" w:rsidRPr="006C1551" w:rsidRDefault="007F68CD" w:rsidP="006C1551">
      <w:pPr>
        <w:pStyle w:val="a6"/>
        <w:rPr>
          <w:sz w:val="24"/>
          <w:szCs w:val="24"/>
        </w:rPr>
      </w:pPr>
      <w:r w:rsidRPr="00C5042C">
        <w:rPr>
          <w:sz w:val="24"/>
          <w:szCs w:val="24"/>
        </w:rPr>
        <w:t xml:space="preserve">1. </w:t>
      </w:r>
      <w:r w:rsidR="00354C8B" w:rsidRPr="00C5042C">
        <w:rPr>
          <w:sz w:val="24"/>
          <w:szCs w:val="24"/>
        </w:rPr>
        <w:t xml:space="preserve">Наименование и краткое описание </w:t>
      </w:r>
      <w:r w:rsidR="00BF5AE0" w:rsidRPr="00C5042C">
        <w:rPr>
          <w:sz w:val="24"/>
          <w:szCs w:val="24"/>
        </w:rPr>
        <w:t>товаров</w:t>
      </w:r>
      <w:r w:rsidR="00354C8B" w:rsidRPr="00C5042C">
        <w:rPr>
          <w:sz w:val="24"/>
          <w:szCs w:val="24"/>
        </w:rPr>
        <w:t xml:space="preserve"> по лотам</w:t>
      </w:r>
      <w:r w:rsidRPr="00C5042C">
        <w:rPr>
          <w:sz w:val="24"/>
          <w:szCs w:val="24"/>
        </w:rPr>
        <w:t>:</w:t>
      </w:r>
    </w:p>
    <w:tbl>
      <w:tblPr>
        <w:tblpPr w:leftFromText="180" w:rightFromText="180" w:vertAnchor="text" w:horzAnchor="margin" w:tblpY="159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5244"/>
        <w:gridCol w:w="1134"/>
        <w:gridCol w:w="993"/>
        <w:gridCol w:w="2268"/>
      </w:tblGrid>
      <w:tr w:rsidR="00D8159A" w:rsidRPr="00B72263" w:rsidTr="004150D3">
        <w:trPr>
          <w:trHeight w:val="274"/>
        </w:trPr>
        <w:tc>
          <w:tcPr>
            <w:tcW w:w="1101" w:type="dxa"/>
            <w:shd w:val="clear" w:color="auto" w:fill="auto"/>
            <w:hideMark/>
          </w:tcPr>
          <w:p w:rsidR="00D8159A" w:rsidRPr="0065661C" w:rsidRDefault="00D8159A" w:rsidP="00D557DD">
            <w:pPr>
              <w:spacing w:line="240" w:lineRule="auto"/>
              <w:ind w:firstLine="0"/>
              <w:rPr>
                <w:rFonts w:eastAsia="Times New Roman"/>
                <w:b/>
                <w:bCs/>
                <w:szCs w:val="26"/>
              </w:rPr>
            </w:pPr>
            <w:r w:rsidRPr="0065661C">
              <w:rPr>
                <w:rFonts w:eastAsia="Times New Roman"/>
                <w:b/>
                <w:bCs/>
                <w:szCs w:val="26"/>
              </w:rPr>
              <w:t>№ лота</w:t>
            </w:r>
          </w:p>
        </w:tc>
        <w:tc>
          <w:tcPr>
            <w:tcW w:w="5244" w:type="dxa"/>
            <w:shd w:val="clear" w:color="auto" w:fill="auto"/>
            <w:hideMark/>
          </w:tcPr>
          <w:p w:rsidR="00D8159A" w:rsidRPr="0065661C" w:rsidRDefault="00D8159A" w:rsidP="00D557DD">
            <w:pPr>
              <w:spacing w:line="240" w:lineRule="auto"/>
              <w:jc w:val="center"/>
              <w:rPr>
                <w:rFonts w:eastAsia="Times New Roman"/>
                <w:b/>
                <w:bCs/>
                <w:szCs w:val="26"/>
              </w:rPr>
            </w:pPr>
            <w:r w:rsidRPr="0065661C">
              <w:rPr>
                <w:rFonts w:eastAsia="Times New Roman"/>
                <w:b/>
                <w:bCs/>
                <w:szCs w:val="26"/>
              </w:rPr>
              <w:t>Наименование</w:t>
            </w:r>
          </w:p>
        </w:tc>
        <w:tc>
          <w:tcPr>
            <w:tcW w:w="1134" w:type="dxa"/>
            <w:shd w:val="clear" w:color="auto" w:fill="auto"/>
            <w:hideMark/>
          </w:tcPr>
          <w:p w:rsidR="00D8159A" w:rsidRPr="0065661C" w:rsidRDefault="00D8159A" w:rsidP="00D557DD">
            <w:pPr>
              <w:spacing w:line="240" w:lineRule="auto"/>
              <w:ind w:firstLine="0"/>
              <w:rPr>
                <w:rFonts w:eastAsia="Times New Roman"/>
                <w:b/>
                <w:bCs/>
                <w:szCs w:val="26"/>
              </w:rPr>
            </w:pPr>
            <w:r w:rsidRPr="0065661C">
              <w:rPr>
                <w:rFonts w:eastAsia="Times New Roman"/>
                <w:b/>
                <w:bCs/>
                <w:szCs w:val="26"/>
              </w:rPr>
              <w:t>Ед. изм.</w:t>
            </w:r>
          </w:p>
        </w:tc>
        <w:tc>
          <w:tcPr>
            <w:tcW w:w="993" w:type="dxa"/>
            <w:shd w:val="clear" w:color="auto" w:fill="auto"/>
            <w:hideMark/>
          </w:tcPr>
          <w:p w:rsidR="00D8159A" w:rsidRPr="0065661C" w:rsidRDefault="00D8159A" w:rsidP="00D557DD">
            <w:pPr>
              <w:spacing w:line="240" w:lineRule="auto"/>
              <w:ind w:firstLine="0"/>
              <w:rPr>
                <w:rFonts w:eastAsia="Times New Roman"/>
                <w:b/>
                <w:bCs/>
                <w:szCs w:val="26"/>
              </w:rPr>
            </w:pPr>
            <w:r w:rsidRPr="0065661C">
              <w:rPr>
                <w:rFonts w:eastAsia="Times New Roman"/>
                <w:b/>
                <w:bCs/>
                <w:szCs w:val="26"/>
              </w:rPr>
              <w:t>Кол-во</w:t>
            </w:r>
          </w:p>
        </w:tc>
        <w:tc>
          <w:tcPr>
            <w:tcW w:w="2268" w:type="dxa"/>
          </w:tcPr>
          <w:p w:rsidR="00D8159A" w:rsidRPr="0065661C" w:rsidRDefault="00D8159A" w:rsidP="00D557DD">
            <w:pPr>
              <w:spacing w:line="240" w:lineRule="auto"/>
              <w:ind w:left="-108" w:right="-108" w:firstLine="0"/>
              <w:jc w:val="center"/>
              <w:rPr>
                <w:rFonts w:eastAsia="Times New Roman"/>
                <w:b/>
                <w:bCs/>
                <w:szCs w:val="26"/>
              </w:rPr>
            </w:pPr>
            <w:r w:rsidRPr="0065661C">
              <w:rPr>
                <w:rFonts w:eastAsia="Times New Roman"/>
                <w:b/>
                <w:bCs/>
                <w:szCs w:val="26"/>
              </w:rPr>
              <w:t>Общая сумма тенге</w:t>
            </w:r>
          </w:p>
        </w:tc>
      </w:tr>
      <w:tr w:rsidR="003B7059" w:rsidRPr="00B72263" w:rsidTr="004150D3">
        <w:trPr>
          <w:trHeight w:val="268"/>
        </w:trPr>
        <w:tc>
          <w:tcPr>
            <w:tcW w:w="1101" w:type="dxa"/>
            <w:shd w:val="clear" w:color="auto" w:fill="auto"/>
            <w:vAlign w:val="center"/>
            <w:hideMark/>
          </w:tcPr>
          <w:p w:rsidR="003B7059" w:rsidRPr="00B72263" w:rsidRDefault="003B7059" w:rsidP="003B7059">
            <w:pPr>
              <w:spacing w:line="240" w:lineRule="auto"/>
              <w:ind w:firstLine="0"/>
              <w:rPr>
                <w:rFonts w:eastAsia="Times New Roman"/>
                <w:sz w:val="26"/>
                <w:szCs w:val="26"/>
              </w:rPr>
            </w:pPr>
            <w:r w:rsidRPr="00B72263">
              <w:rPr>
                <w:rFonts w:eastAsia="Times New Roman"/>
                <w:sz w:val="26"/>
                <w:szCs w:val="26"/>
              </w:rPr>
              <w:t>1</w:t>
            </w:r>
          </w:p>
        </w:tc>
        <w:tc>
          <w:tcPr>
            <w:tcW w:w="5244" w:type="dxa"/>
            <w:shd w:val="clear" w:color="auto" w:fill="auto"/>
          </w:tcPr>
          <w:p w:rsidR="003B7059" w:rsidRPr="0016185A" w:rsidRDefault="003B7059" w:rsidP="003B7059">
            <w:pPr>
              <w:spacing w:line="240" w:lineRule="auto"/>
              <w:ind w:firstLine="0"/>
              <w:jc w:val="both"/>
              <w:rPr>
                <w:lang w:val="kk-KZ"/>
              </w:rPr>
            </w:pPr>
            <w:r w:rsidRPr="00A5294A">
              <w:rPr>
                <w:bCs/>
                <w:szCs w:val="22"/>
                <w:shd w:val="clear" w:color="auto" w:fill="FFFFFF"/>
              </w:rPr>
              <w:t>Кровать медицинская функциональная регулируемая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7059" w:rsidRPr="00C26F02" w:rsidRDefault="003B7059" w:rsidP="003B7059">
            <w:pPr>
              <w:pStyle w:val="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C26F02">
              <w:rPr>
                <w:sz w:val="22"/>
                <w:szCs w:val="22"/>
              </w:rPr>
              <w:t>шт.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B7059" w:rsidRPr="00C26F02" w:rsidRDefault="003B7059" w:rsidP="003B7059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2268" w:type="dxa"/>
            <w:vAlign w:val="center"/>
          </w:tcPr>
          <w:p w:rsidR="003B7059" w:rsidRPr="00B578CF" w:rsidRDefault="003B7059" w:rsidP="003B7059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Cs w:val="28"/>
              </w:rPr>
              <w:t>67970000</w:t>
            </w:r>
          </w:p>
        </w:tc>
      </w:tr>
      <w:tr w:rsidR="003B7059" w:rsidRPr="00B72263" w:rsidTr="004150D3">
        <w:trPr>
          <w:trHeight w:val="298"/>
        </w:trPr>
        <w:tc>
          <w:tcPr>
            <w:tcW w:w="1101" w:type="dxa"/>
            <w:shd w:val="clear" w:color="auto" w:fill="auto"/>
          </w:tcPr>
          <w:p w:rsidR="003B7059" w:rsidRPr="00B72263" w:rsidRDefault="003B7059" w:rsidP="003B7059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:rsidR="003B7059" w:rsidRPr="00C26F02" w:rsidRDefault="003B7059" w:rsidP="003B7059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3F15EC">
              <w:rPr>
                <w:b/>
                <w:sz w:val="22"/>
                <w:szCs w:val="26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B7059" w:rsidRPr="00C26F02" w:rsidRDefault="003B7059" w:rsidP="003B7059">
            <w:pPr>
              <w:pStyle w:val="2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B7059" w:rsidRPr="00C26F02" w:rsidRDefault="003B7059" w:rsidP="003B7059">
            <w:pPr>
              <w:pStyle w:val="2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3B7059" w:rsidRPr="00B578CF" w:rsidRDefault="003B7059" w:rsidP="003B7059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67970000</w:t>
            </w:r>
          </w:p>
        </w:tc>
      </w:tr>
    </w:tbl>
    <w:p w:rsidR="00B360A8" w:rsidRPr="00B360A8" w:rsidRDefault="00960353" w:rsidP="00223775">
      <w:pPr>
        <w:shd w:val="clear" w:color="auto" w:fill="FFFFFF"/>
        <w:spacing w:line="240" w:lineRule="auto"/>
        <w:ind w:firstLine="567"/>
        <w:jc w:val="both"/>
        <w:textAlignment w:val="baseline"/>
        <w:rPr>
          <w:sz w:val="14"/>
          <w:lang w:val="kk-KZ"/>
        </w:rPr>
      </w:pPr>
      <w:r w:rsidRPr="00C5042C">
        <w:t xml:space="preserve"> </w:t>
      </w:r>
    </w:p>
    <w:p w:rsidR="00167DEB" w:rsidRDefault="00960353" w:rsidP="00167DEB">
      <w:pPr>
        <w:shd w:val="clear" w:color="auto" w:fill="FFFFFF"/>
        <w:spacing w:line="240" w:lineRule="auto"/>
        <w:ind w:firstLine="567"/>
        <w:jc w:val="both"/>
        <w:textAlignment w:val="baseline"/>
        <w:rPr>
          <w:b/>
          <w:color w:val="FF0000"/>
          <w:spacing w:val="2"/>
        </w:rPr>
      </w:pPr>
      <w:r w:rsidRPr="00C5042C">
        <w:t xml:space="preserve">- Общая сумма закупа </w:t>
      </w:r>
      <w:r w:rsidR="003B7059">
        <w:rPr>
          <w:b/>
          <w:color w:val="FF0000"/>
          <w:szCs w:val="20"/>
          <w:lang w:val="kk-KZ"/>
        </w:rPr>
        <w:t>67 970 000</w:t>
      </w:r>
      <w:r w:rsidR="003B7059" w:rsidRPr="003F15EC">
        <w:rPr>
          <w:b/>
          <w:color w:val="FF0000"/>
          <w:szCs w:val="20"/>
          <w:lang w:val="kk-KZ"/>
        </w:rPr>
        <w:t>,00</w:t>
      </w:r>
      <w:r w:rsidR="003B7059" w:rsidRPr="003F15EC">
        <w:rPr>
          <w:b/>
          <w:color w:val="FF0000"/>
          <w:szCs w:val="20"/>
        </w:rPr>
        <w:t xml:space="preserve"> тенге </w:t>
      </w:r>
      <w:r w:rsidR="003B7059" w:rsidRPr="003F15EC">
        <w:rPr>
          <w:b/>
          <w:color w:val="FF0000"/>
          <w:szCs w:val="20"/>
          <w:lang w:val="kk-KZ"/>
        </w:rPr>
        <w:t>(</w:t>
      </w:r>
      <w:r w:rsidR="003B7059">
        <w:rPr>
          <w:b/>
          <w:color w:val="FF0000"/>
          <w:szCs w:val="20"/>
          <w:lang w:val="kk-KZ"/>
        </w:rPr>
        <w:t>шестьдесят семь миллионов девятьсот семьдесят т</w:t>
      </w:r>
      <w:r w:rsidR="003B7059" w:rsidRPr="003F15EC">
        <w:rPr>
          <w:b/>
          <w:color w:val="FF0000"/>
          <w:szCs w:val="20"/>
          <w:lang w:val="kk-KZ"/>
        </w:rPr>
        <w:t>ысяч</w:t>
      </w:r>
      <w:r w:rsidR="003B7059" w:rsidRPr="003F15EC">
        <w:rPr>
          <w:b/>
          <w:color w:val="FF0000"/>
          <w:szCs w:val="20"/>
        </w:rPr>
        <w:t>) тенге</w:t>
      </w:r>
      <w:r w:rsidR="003B7059" w:rsidRPr="000F681E">
        <w:rPr>
          <w:b/>
          <w:color w:val="FF0000"/>
          <w:spacing w:val="2"/>
        </w:rPr>
        <w:t>.</w:t>
      </w:r>
      <w:r w:rsidR="00167DEB" w:rsidRPr="000F681E">
        <w:rPr>
          <w:b/>
          <w:color w:val="FF0000"/>
          <w:spacing w:val="2"/>
        </w:rPr>
        <w:t>.</w:t>
      </w:r>
    </w:p>
    <w:p w:rsidR="00F7212F" w:rsidRPr="009C65E6" w:rsidRDefault="001C480D" w:rsidP="00167DEB">
      <w:pPr>
        <w:shd w:val="clear" w:color="auto" w:fill="FFFFFF"/>
        <w:spacing w:line="240" w:lineRule="auto"/>
        <w:ind w:firstLine="567"/>
        <w:jc w:val="both"/>
        <w:textAlignment w:val="baseline"/>
        <w:rPr>
          <w:sz w:val="22"/>
        </w:rPr>
      </w:pPr>
      <w:r w:rsidRPr="009C65E6">
        <w:rPr>
          <w:sz w:val="22"/>
        </w:rPr>
        <w:t>2</w:t>
      </w:r>
      <w:r w:rsidR="00D751B8" w:rsidRPr="009C65E6">
        <w:rPr>
          <w:sz w:val="22"/>
        </w:rPr>
        <w:t>. Наименование, местонахождение и квалификационные данные потенциальных поставщиков, представивших тендерные заявки:</w:t>
      </w:r>
      <w:r w:rsidR="005A3678" w:rsidRPr="009C65E6">
        <w:rPr>
          <w:sz w:val="22"/>
        </w:rPr>
        <w:t xml:space="preserve"> </w:t>
      </w:r>
    </w:p>
    <w:p w:rsidR="00175CAE" w:rsidRPr="00EC4848" w:rsidRDefault="00175CAE" w:rsidP="00BA6029">
      <w:pPr>
        <w:pStyle w:val="a6"/>
        <w:rPr>
          <w:sz w:val="16"/>
          <w:szCs w:val="24"/>
        </w:rPr>
      </w:pPr>
    </w:p>
    <w:tbl>
      <w:tblPr>
        <w:tblW w:w="10590" w:type="dxa"/>
        <w:tblInd w:w="-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"/>
        <w:gridCol w:w="3174"/>
        <w:gridCol w:w="1701"/>
        <w:gridCol w:w="3402"/>
        <w:gridCol w:w="1801"/>
      </w:tblGrid>
      <w:tr w:rsidR="00223775" w:rsidTr="003B7059">
        <w:trPr>
          <w:trHeight w:val="300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3775" w:rsidRDefault="00223775">
            <w:pPr>
              <w:pStyle w:val="a6"/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№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3775" w:rsidRDefault="00223775" w:rsidP="00B360A8">
            <w:pPr>
              <w:pStyle w:val="a6"/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Наименование</w:t>
            </w:r>
            <w:r>
              <w:rPr>
                <w:b/>
                <w:lang w:val="en-US" w:eastAsia="en-US"/>
              </w:rPr>
              <w:t xml:space="preserve"> </w:t>
            </w:r>
            <w:r>
              <w:rPr>
                <w:b/>
                <w:sz w:val="22"/>
                <w:szCs w:val="22"/>
                <w:lang w:val="en-US" w:eastAsia="en-US"/>
              </w:rPr>
              <w:t>потенциального поставщика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3775" w:rsidRDefault="00223775" w:rsidP="00B360A8">
            <w:pPr>
              <w:pStyle w:val="a6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БИН</w:t>
            </w:r>
            <w:r>
              <w:rPr>
                <w:b/>
                <w:sz w:val="22"/>
                <w:szCs w:val="22"/>
                <w:lang w:eastAsia="en-US"/>
              </w:rPr>
              <w:t>/</w:t>
            </w:r>
            <w:r>
              <w:rPr>
                <w:b/>
                <w:sz w:val="22"/>
                <w:szCs w:val="22"/>
                <w:lang w:val="en-US" w:eastAsia="en-US"/>
              </w:rPr>
              <w:t>ИИН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3775" w:rsidRDefault="00223775" w:rsidP="00B360A8">
            <w:pPr>
              <w:pStyle w:val="a6"/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Реквизиты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3775" w:rsidRDefault="00223775" w:rsidP="00B360A8">
            <w:pPr>
              <w:pStyle w:val="a6"/>
              <w:tabs>
                <w:tab w:val="left" w:pos="1813"/>
              </w:tabs>
              <w:ind w:hanging="14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Дата и время представления заявки</w:t>
            </w:r>
          </w:p>
        </w:tc>
      </w:tr>
      <w:tr w:rsidR="003B7059" w:rsidTr="003B7059">
        <w:trPr>
          <w:trHeight w:val="481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7059" w:rsidRPr="008A5277" w:rsidRDefault="003B7059" w:rsidP="003B7059">
            <w:pPr>
              <w:pStyle w:val="a6"/>
              <w:spacing w:line="276" w:lineRule="auto"/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7059" w:rsidRPr="000F681E" w:rsidRDefault="003B7059" w:rsidP="003B7059">
            <w:pPr>
              <w:pStyle w:val="a6"/>
              <w:ind w:left="82" w:right="-1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ТОО</w:t>
            </w:r>
            <w:r>
              <w:rPr>
                <w:sz w:val="24"/>
                <w:szCs w:val="24"/>
                <w:lang w:val="kk-KZ"/>
              </w:rPr>
              <w:t xml:space="preserve"> «Медснабжение КЗ</w:t>
            </w:r>
            <w:r w:rsidRPr="000F681E"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7059" w:rsidRPr="003B7059" w:rsidRDefault="003B7059" w:rsidP="003B705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240740031579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B7059" w:rsidRPr="00F33B1C" w:rsidRDefault="003B7059" w:rsidP="003B7059">
            <w:pPr>
              <w:autoSpaceDE w:val="0"/>
              <w:autoSpaceDN w:val="0"/>
              <w:adjustRightInd w:val="0"/>
              <w:ind w:left="127" w:firstLine="0"/>
              <w:jc w:val="center"/>
              <w:rPr>
                <w:spacing w:val="-4"/>
                <w:lang w:val="kk-KZ"/>
              </w:rPr>
            </w:pPr>
            <w:r w:rsidRPr="000F681E">
              <w:rPr>
                <w:lang w:eastAsia="ru-RU"/>
              </w:rPr>
              <w:t>г.</w:t>
            </w:r>
            <w:r>
              <w:rPr>
                <w:lang w:eastAsia="ru-RU"/>
              </w:rPr>
              <w:t>Костанай</w:t>
            </w:r>
            <w:r w:rsidRPr="000F681E">
              <w:rPr>
                <w:lang w:eastAsia="ru-RU"/>
              </w:rPr>
              <w:t xml:space="preserve">, </w:t>
            </w:r>
            <w:r>
              <w:rPr>
                <w:lang w:val="kk-KZ" w:eastAsia="ru-RU"/>
              </w:rPr>
              <w:t>ул.Аль-Фараби, 85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B7059" w:rsidRPr="000F681E" w:rsidRDefault="003B7059" w:rsidP="003B7059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28.10</w:t>
            </w:r>
            <w:r w:rsidRPr="000F681E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4</w:t>
            </w:r>
            <w:r w:rsidRPr="000F681E">
              <w:rPr>
                <w:sz w:val="24"/>
                <w:szCs w:val="24"/>
              </w:rPr>
              <w:t>г.</w:t>
            </w:r>
          </w:p>
          <w:p w:rsidR="003B7059" w:rsidRPr="00F33B1C" w:rsidRDefault="003B7059" w:rsidP="003B7059">
            <w:pPr>
              <w:pStyle w:val="a6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08</w:t>
            </w:r>
            <w:r w:rsidRPr="000F681E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25</w:t>
            </w:r>
          </w:p>
        </w:tc>
      </w:tr>
    </w:tbl>
    <w:p w:rsidR="00AE646A" w:rsidRPr="00EC4848" w:rsidRDefault="00AE646A" w:rsidP="00AE646A">
      <w:pPr>
        <w:pStyle w:val="a6"/>
        <w:ind w:left="720"/>
        <w:rPr>
          <w:sz w:val="12"/>
          <w:szCs w:val="24"/>
          <w:lang w:val="kk-KZ"/>
        </w:rPr>
      </w:pPr>
      <w:r>
        <w:rPr>
          <w:sz w:val="24"/>
          <w:szCs w:val="24"/>
          <w:lang w:val="kk-KZ"/>
        </w:rPr>
        <w:t xml:space="preserve"> </w:t>
      </w:r>
    </w:p>
    <w:p w:rsidR="005769AC" w:rsidRPr="009C65E6" w:rsidRDefault="00AE646A" w:rsidP="00AE646A">
      <w:pPr>
        <w:pStyle w:val="a6"/>
        <w:rPr>
          <w:sz w:val="22"/>
          <w:szCs w:val="24"/>
          <w:lang w:val="kk-KZ"/>
        </w:rPr>
      </w:pPr>
      <w:r>
        <w:rPr>
          <w:sz w:val="24"/>
          <w:szCs w:val="24"/>
          <w:lang w:val="kk-KZ"/>
        </w:rPr>
        <w:t xml:space="preserve">- </w:t>
      </w:r>
      <w:r w:rsidRPr="009C65E6">
        <w:rPr>
          <w:sz w:val="22"/>
          <w:szCs w:val="24"/>
        </w:rPr>
        <w:t>Заявки предоставлены в соответствие с требованиями тендерной документации, страницы пронумерованы, прошиты, заверены подписью.</w:t>
      </w:r>
    </w:p>
    <w:p w:rsidR="00AE646A" w:rsidRPr="009C65E6" w:rsidRDefault="00AE646A" w:rsidP="00AE646A">
      <w:pPr>
        <w:pStyle w:val="a6"/>
        <w:rPr>
          <w:sz w:val="22"/>
          <w:szCs w:val="24"/>
        </w:rPr>
      </w:pPr>
      <w:r w:rsidRPr="009C65E6">
        <w:rPr>
          <w:sz w:val="22"/>
          <w:szCs w:val="24"/>
          <w:lang w:val="kk-KZ"/>
        </w:rPr>
        <w:t>3</w:t>
      </w:r>
      <w:r w:rsidRPr="009C65E6">
        <w:rPr>
          <w:sz w:val="22"/>
          <w:szCs w:val="24"/>
        </w:rPr>
        <w:t>. Цена и другие условия тендерной заявки:</w:t>
      </w:r>
    </w:p>
    <w:p w:rsidR="00223775" w:rsidRPr="00EC4848" w:rsidRDefault="00223775" w:rsidP="00AE646A">
      <w:pPr>
        <w:pStyle w:val="a6"/>
        <w:rPr>
          <w:sz w:val="10"/>
          <w:szCs w:val="24"/>
        </w:rPr>
      </w:pPr>
    </w:p>
    <w:p w:rsidR="00223775" w:rsidRPr="006C1551" w:rsidRDefault="00223775" w:rsidP="00223775">
      <w:pPr>
        <w:pStyle w:val="a6"/>
        <w:rPr>
          <w:sz w:val="24"/>
          <w:szCs w:val="24"/>
        </w:rPr>
      </w:pPr>
      <w:r w:rsidRPr="00223775">
        <w:rPr>
          <w:sz w:val="24"/>
          <w:szCs w:val="24"/>
        </w:rPr>
        <w:t>3.1.</w:t>
      </w:r>
      <w:r>
        <w:rPr>
          <w:b/>
          <w:sz w:val="24"/>
          <w:szCs w:val="24"/>
        </w:rPr>
        <w:t xml:space="preserve"> </w:t>
      </w:r>
      <w:r w:rsidR="00167DEB">
        <w:rPr>
          <w:sz w:val="24"/>
          <w:szCs w:val="24"/>
        </w:rPr>
        <w:t xml:space="preserve">ТОО </w:t>
      </w:r>
      <w:r w:rsidR="00167DEB">
        <w:rPr>
          <w:sz w:val="24"/>
          <w:szCs w:val="24"/>
          <w:lang w:val="kk-KZ"/>
        </w:rPr>
        <w:t>«</w:t>
      </w:r>
      <w:r w:rsidR="003B7059">
        <w:rPr>
          <w:sz w:val="24"/>
          <w:szCs w:val="24"/>
          <w:lang w:val="kk-KZ"/>
        </w:rPr>
        <w:t>Медснабжение КЗ</w:t>
      </w:r>
      <w:r w:rsidR="00167DEB" w:rsidRPr="000F681E">
        <w:rPr>
          <w:sz w:val="24"/>
          <w:szCs w:val="24"/>
        </w:rPr>
        <w:t>»</w:t>
      </w:r>
      <w:r w:rsidR="00167DEB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</w:rPr>
        <w:t>перечень лотов, заявленные цены:</w:t>
      </w:r>
    </w:p>
    <w:tbl>
      <w:tblPr>
        <w:tblpPr w:leftFromText="180" w:rightFromText="180" w:vertAnchor="text" w:horzAnchor="margin" w:tblpY="159"/>
        <w:tblW w:w="10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6208"/>
        <w:gridCol w:w="992"/>
        <w:gridCol w:w="851"/>
        <w:gridCol w:w="1702"/>
      </w:tblGrid>
      <w:tr w:rsidR="00D8159A" w:rsidRPr="00B72263" w:rsidTr="009C65E6">
        <w:trPr>
          <w:trHeight w:val="423"/>
        </w:trPr>
        <w:tc>
          <w:tcPr>
            <w:tcW w:w="846" w:type="dxa"/>
            <w:shd w:val="clear" w:color="auto" w:fill="auto"/>
            <w:hideMark/>
          </w:tcPr>
          <w:p w:rsidR="00D8159A" w:rsidRPr="009C65E6" w:rsidRDefault="00D8159A" w:rsidP="00D557DD">
            <w:pPr>
              <w:spacing w:line="240" w:lineRule="auto"/>
              <w:ind w:firstLine="0"/>
              <w:rPr>
                <w:rFonts w:eastAsia="Times New Roman"/>
                <w:b/>
                <w:bCs/>
                <w:sz w:val="20"/>
                <w:szCs w:val="26"/>
              </w:rPr>
            </w:pPr>
            <w:r w:rsidRPr="009C65E6">
              <w:rPr>
                <w:rFonts w:eastAsia="Times New Roman"/>
                <w:b/>
                <w:bCs/>
                <w:sz w:val="20"/>
                <w:szCs w:val="26"/>
              </w:rPr>
              <w:t>№ лота</w:t>
            </w:r>
          </w:p>
        </w:tc>
        <w:tc>
          <w:tcPr>
            <w:tcW w:w="6208" w:type="dxa"/>
            <w:shd w:val="clear" w:color="auto" w:fill="auto"/>
            <w:hideMark/>
          </w:tcPr>
          <w:p w:rsidR="00D8159A" w:rsidRPr="009C65E6" w:rsidRDefault="00D8159A" w:rsidP="00D557DD">
            <w:pPr>
              <w:spacing w:line="240" w:lineRule="auto"/>
              <w:jc w:val="center"/>
              <w:rPr>
                <w:rFonts w:eastAsia="Times New Roman"/>
                <w:b/>
                <w:bCs/>
                <w:sz w:val="20"/>
                <w:szCs w:val="26"/>
              </w:rPr>
            </w:pPr>
            <w:r w:rsidRPr="009C65E6">
              <w:rPr>
                <w:rFonts w:eastAsia="Times New Roman"/>
                <w:b/>
                <w:bCs/>
                <w:sz w:val="20"/>
                <w:szCs w:val="26"/>
              </w:rPr>
              <w:t>Наименование</w:t>
            </w:r>
          </w:p>
        </w:tc>
        <w:tc>
          <w:tcPr>
            <w:tcW w:w="992" w:type="dxa"/>
            <w:shd w:val="clear" w:color="auto" w:fill="auto"/>
            <w:hideMark/>
          </w:tcPr>
          <w:p w:rsidR="00D8159A" w:rsidRPr="009C65E6" w:rsidRDefault="00D8159A" w:rsidP="00D557DD">
            <w:pPr>
              <w:spacing w:line="240" w:lineRule="auto"/>
              <w:ind w:firstLine="0"/>
              <w:rPr>
                <w:rFonts w:eastAsia="Times New Roman"/>
                <w:b/>
                <w:bCs/>
                <w:sz w:val="20"/>
                <w:szCs w:val="26"/>
              </w:rPr>
            </w:pPr>
            <w:r w:rsidRPr="009C65E6">
              <w:rPr>
                <w:rFonts w:eastAsia="Times New Roman"/>
                <w:b/>
                <w:bCs/>
                <w:sz w:val="20"/>
                <w:szCs w:val="26"/>
              </w:rPr>
              <w:t>Ед. изм.</w:t>
            </w:r>
          </w:p>
        </w:tc>
        <w:tc>
          <w:tcPr>
            <w:tcW w:w="851" w:type="dxa"/>
            <w:shd w:val="clear" w:color="auto" w:fill="auto"/>
            <w:hideMark/>
          </w:tcPr>
          <w:p w:rsidR="00D8159A" w:rsidRPr="009C65E6" w:rsidRDefault="00D8159A" w:rsidP="00D557DD">
            <w:pPr>
              <w:spacing w:line="240" w:lineRule="auto"/>
              <w:ind w:firstLine="0"/>
              <w:rPr>
                <w:rFonts w:eastAsia="Times New Roman"/>
                <w:b/>
                <w:bCs/>
                <w:sz w:val="20"/>
                <w:szCs w:val="26"/>
              </w:rPr>
            </w:pPr>
            <w:r w:rsidRPr="009C65E6">
              <w:rPr>
                <w:rFonts w:eastAsia="Times New Roman"/>
                <w:b/>
                <w:bCs/>
                <w:sz w:val="20"/>
                <w:szCs w:val="26"/>
              </w:rPr>
              <w:t>Кол-во</w:t>
            </w:r>
          </w:p>
        </w:tc>
        <w:tc>
          <w:tcPr>
            <w:tcW w:w="1702" w:type="dxa"/>
          </w:tcPr>
          <w:p w:rsidR="00D8159A" w:rsidRPr="009C65E6" w:rsidRDefault="00D8159A" w:rsidP="00D557DD">
            <w:pPr>
              <w:spacing w:line="240" w:lineRule="auto"/>
              <w:ind w:left="-108" w:right="-108" w:firstLine="0"/>
              <w:jc w:val="center"/>
              <w:rPr>
                <w:rFonts w:eastAsia="Times New Roman"/>
                <w:b/>
                <w:bCs/>
                <w:sz w:val="20"/>
                <w:szCs w:val="26"/>
              </w:rPr>
            </w:pPr>
            <w:r w:rsidRPr="009C65E6">
              <w:rPr>
                <w:rFonts w:eastAsia="Times New Roman"/>
                <w:b/>
                <w:bCs/>
                <w:sz w:val="20"/>
                <w:szCs w:val="26"/>
              </w:rPr>
              <w:t>Общая сумма тенге</w:t>
            </w:r>
          </w:p>
        </w:tc>
      </w:tr>
      <w:tr w:rsidR="003B7059" w:rsidRPr="00B72263" w:rsidTr="009C65E6">
        <w:trPr>
          <w:trHeight w:val="567"/>
        </w:trPr>
        <w:tc>
          <w:tcPr>
            <w:tcW w:w="846" w:type="dxa"/>
            <w:shd w:val="clear" w:color="auto" w:fill="auto"/>
            <w:vAlign w:val="center"/>
            <w:hideMark/>
          </w:tcPr>
          <w:p w:rsidR="003B7059" w:rsidRPr="00B72263" w:rsidRDefault="003B7059" w:rsidP="003B7059">
            <w:pPr>
              <w:spacing w:line="240" w:lineRule="auto"/>
              <w:ind w:firstLine="0"/>
              <w:rPr>
                <w:rFonts w:eastAsia="Times New Roman"/>
                <w:sz w:val="26"/>
                <w:szCs w:val="26"/>
              </w:rPr>
            </w:pPr>
            <w:r w:rsidRPr="00B72263">
              <w:rPr>
                <w:rFonts w:eastAsia="Times New Roman"/>
                <w:sz w:val="26"/>
                <w:szCs w:val="26"/>
              </w:rPr>
              <w:t>1</w:t>
            </w:r>
          </w:p>
        </w:tc>
        <w:tc>
          <w:tcPr>
            <w:tcW w:w="6208" w:type="dxa"/>
            <w:shd w:val="clear" w:color="auto" w:fill="auto"/>
            <w:vAlign w:val="center"/>
          </w:tcPr>
          <w:p w:rsidR="003B7059" w:rsidRPr="006B6113" w:rsidRDefault="003B7059" w:rsidP="003B7059">
            <w:pPr>
              <w:spacing w:line="240" w:lineRule="auto"/>
              <w:ind w:firstLine="0"/>
            </w:pPr>
            <w:r>
              <w:rPr>
                <w:szCs w:val="28"/>
              </w:rPr>
              <w:t>Кровать медицинская функциональная регулируемая, модель</w:t>
            </w:r>
            <w:r w:rsidRPr="006B6113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LISA</w:t>
            </w:r>
            <w:r w:rsidRPr="006B6113">
              <w:rPr>
                <w:szCs w:val="28"/>
              </w:rPr>
              <w:t>.</w:t>
            </w:r>
            <w:r>
              <w:rPr>
                <w:szCs w:val="28"/>
              </w:rPr>
              <w:t xml:space="preserve"> Модификация </w:t>
            </w:r>
            <w:r w:rsidRPr="006B6113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LE</w:t>
            </w:r>
            <w:r>
              <w:rPr>
                <w:szCs w:val="28"/>
              </w:rPr>
              <w:t>-4, Производитель ТОО «</w:t>
            </w:r>
            <w:r>
              <w:rPr>
                <w:szCs w:val="28"/>
                <w:lang w:val="en-US"/>
              </w:rPr>
              <w:t>KSK</w:t>
            </w:r>
            <w:r w:rsidRPr="006B6113">
              <w:rPr>
                <w:szCs w:val="28"/>
              </w:rPr>
              <w:t>-</w:t>
            </w:r>
            <w:r>
              <w:rPr>
                <w:szCs w:val="28"/>
                <w:lang w:val="en-US"/>
              </w:rPr>
              <w:t>PLAST</w:t>
            </w:r>
            <w:r>
              <w:rPr>
                <w:szCs w:val="28"/>
              </w:rPr>
              <w:t>», Казахстан, РК-МТ-5№015138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7059" w:rsidRPr="00C26F02" w:rsidRDefault="003B7059" w:rsidP="003B7059">
            <w:pPr>
              <w:pStyle w:val="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C26F02">
              <w:rPr>
                <w:sz w:val="22"/>
                <w:szCs w:val="22"/>
              </w:rPr>
              <w:t>шт.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B7059" w:rsidRPr="00C26F02" w:rsidRDefault="003B7059" w:rsidP="003B7059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702" w:type="dxa"/>
            <w:vAlign w:val="center"/>
          </w:tcPr>
          <w:p w:rsidR="003B7059" w:rsidRPr="00B578CF" w:rsidRDefault="003B7059" w:rsidP="003B7059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Cs w:val="28"/>
              </w:rPr>
              <w:t>67 900 000</w:t>
            </w:r>
          </w:p>
        </w:tc>
      </w:tr>
      <w:tr w:rsidR="003B7059" w:rsidRPr="00B72263" w:rsidTr="004150D3">
        <w:trPr>
          <w:trHeight w:val="361"/>
        </w:trPr>
        <w:tc>
          <w:tcPr>
            <w:tcW w:w="846" w:type="dxa"/>
            <w:shd w:val="clear" w:color="auto" w:fill="auto"/>
          </w:tcPr>
          <w:p w:rsidR="003B7059" w:rsidRPr="00B72263" w:rsidRDefault="003B7059" w:rsidP="003B7059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6208" w:type="dxa"/>
            <w:shd w:val="clear" w:color="auto" w:fill="auto"/>
            <w:vAlign w:val="center"/>
          </w:tcPr>
          <w:p w:rsidR="003B7059" w:rsidRPr="00B72263" w:rsidRDefault="003B7059" w:rsidP="003B7059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BE268C">
              <w:rPr>
                <w:b/>
                <w:szCs w:val="26"/>
              </w:rPr>
              <w:t>Итого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B7059" w:rsidRPr="00B72263" w:rsidRDefault="003B7059" w:rsidP="003B7059">
            <w:pPr>
              <w:pStyle w:val="2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B7059" w:rsidRPr="00B72263" w:rsidRDefault="003B7059" w:rsidP="003B7059">
            <w:pPr>
              <w:pStyle w:val="2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2" w:type="dxa"/>
            <w:vAlign w:val="center"/>
          </w:tcPr>
          <w:p w:rsidR="003B7059" w:rsidRPr="0007399D" w:rsidRDefault="003B7059" w:rsidP="003B7059">
            <w:pPr>
              <w:pStyle w:val="ae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4"/>
                <w:szCs w:val="26"/>
                <w:lang w:val="kk-KZ"/>
              </w:rPr>
              <w:t>67 900</w:t>
            </w:r>
            <w:r w:rsidRPr="00BE268C">
              <w:rPr>
                <w:rFonts w:ascii="Times New Roman" w:hAnsi="Times New Roman"/>
                <w:b/>
                <w:sz w:val="24"/>
                <w:szCs w:val="26"/>
                <w:lang w:val="kk-KZ"/>
              </w:rPr>
              <w:t xml:space="preserve"> 000</w:t>
            </w:r>
          </w:p>
        </w:tc>
      </w:tr>
    </w:tbl>
    <w:p w:rsidR="00B360A8" w:rsidRPr="00B360A8" w:rsidRDefault="00B360A8" w:rsidP="00BA6029">
      <w:pPr>
        <w:tabs>
          <w:tab w:val="left" w:pos="10064"/>
        </w:tabs>
        <w:autoSpaceDE w:val="0"/>
        <w:autoSpaceDN w:val="0"/>
        <w:adjustRightInd w:val="0"/>
        <w:spacing w:line="240" w:lineRule="auto"/>
        <w:ind w:firstLine="0"/>
        <w:jc w:val="both"/>
        <w:rPr>
          <w:sz w:val="14"/>
          <w:szCs w:val="26"/>
          <w:lang w:val="kk-KZ"/>
        </w:rPr>
      </w:pPr>
    </w:p>
    <w:p w:rsidR="000D2FF3" w:rsidRPr="009C65E6" w:rsidRDefault="00E50011" w:rsidP="004150D3">
      <w:pPr>
        <w:tabs>
          <w:tab w:val="left" w:pos="10064"/>
        </w:tabs>
        <w:autoSpaceDE w:val="0"/>
        <w:autoSpaceDN w:val="0"/>
        <w:adjustRightInd w:val="0"/>
        <w:spacing w:line="240" w:lineRule="auto"/>
        <w:ind w:firstLine="426"/>
        <w:jc w:val="both"/>
        <w:rPr>
          <w:sz w:val="23"/>
          <w:szCs w:val="23"/>
        </w:rPr>
      </w:pPr>
      <w:r w:rsidRPr="009C65E6">
        <w:rPr>
          <w:sz w:val="23"/>
          <w:szCs w:val="23"/>
        </w:rPr>
        <w:t>3.1.1</w:t>
      </w:r>
      <w:r w:rsidR="000D2FF3" w:rsidRPr="009C65E6">
        <w:rPr>
          <w:sz w:val="23"/>
          <w:szCs w:val="23"/>
        </w:rPr>
        <w:t xml:space="preserve"> Анализ тендерной заявки показал, что потенциальный поставщик предоставил полный пакет документов, подтверждающих его соответствие квалификационным требованиям: </w:t>
      </w:r>
      <w:r w:rsidR="00167DEB" w:rsidRPr="009C65E6">
        <w:rPr>
          <w:sz w:val="23"/>
          <w:szCs w:val="23"/>
        </w:rPr>
        <w:t xml:space="preserve">ТОО </w:t>
      </w:r>
      <w:r w:rsidR="00167DEB" w:rsidRPr="009C65E6">
        <w:rPr>
          <w:sz w:val="23"/>
          <w:szCs w:val="23"/>
          <w:lang w:val="kk-KZ"/>
        </w:rPr>
        <w:t>«</w:t>
      </w:r>
      <w:r w:rsidR="003B7059">
        <w:rPr>
          <w:lang w:val="kk-KZ"/>
        </w:rPr>
        <w:t>Медснабжение КЗ</w:t>
      </w:r>
      <w:r w:rsidR="00167DEB" w:rsidRPr="009C65E6">
        <w:rPr>
          <w:sz w:val="23"/>
          <w:szCs w:val="23"/>
        </w:rPr>
        <w:t>»</w:t>
      </w:r>
      <w:r w:rsidR="000D2FF3" w:rsidRPr="009C65E6">
        <w:rPr>
          <w:sz w:val="23"/>
          <w:szCs w:val="23"/>
        </w:rPr>
        <w:t xml:space="preserve"> обладает правоспособностью, является платежеспособным, не имеет налоговой задолженности, задолженности по обязательным пенсионным взносам, обязательным профессиональным пенсионным взносам, социальным отчислениям и отчислениям и/или взносам на обязательное социальное медицинское страхование, не подлежит процедуре банкротства и ликвидации.</w:t>
      </w:r>
      <w:r w:rsidR="004150D3">
        <w:rPr>
          <w:sz w:val="23"/>
          <w:szCs w:val="23"/>
        </w:rPr>
        <w:t xml:space="preserve"> Имеет</w:t>
      </w:r>
      <w:r w:rsidR="000D2FF3" w:rsidRPr="009C65E6">
        <w:rPr>
          <w:sz w:val="23"/>
          <w:szCs w:val="23"/>
          <w:lang w:val="kk-KZ"/>
        </w:rPr>
        <w:t xml:space="preserve"> </w:t>
      </w:r>
      <w:r w:rsidR="000D2FF3" w:rsidRPr="009C65E6">
        <w:rPr>
          <w:sz w:val="23"/>
          <w:szCs w:val="23"/>
        </w:rPr>
        <w:t xml:space="preserve">разрешение второй категории уведомления о начале осуществления деятельности по оптовой реализации медицинских изделий. </w:t>
      </w:r>
      <w:r w:rsidR="000D2FF3" w:rsidRPr="009C65E6">
        <w:rPr>
          <w:sz w:val="23"/>
          <w:szCs w:val="23"/>
          <w:lang w:val="kk-KZ"/>
        </w:rPr>
        <w:t>И</w:t>
      </w:r>
      <w:r w:rsidR="000D2FF3" w:rsidRPr="009C65E6">
        <w:rPr>
          <w:sz w:val="23"/>
          <w:szCs w:val="23"/>
        </w:rPr>
        <w:t xml:space="preserve">зделие медицинского назначения, предлагаемые </w:t>
      </w:r>
      <w:r w:rsidR="00207E9A" w:rsidRPr="009C65E6">
        <w:rPr>
          <w:sz w:val="23"/>
          <w:szCs w:val="23"/>
        </w:rPr>
        <w:t xml:space="preserve">ТОО </w:t>
      </w:r>
      <w:r w:rsidR="00207E9A" w:rsidRPr="009C65E6">
        <w:rPr>
          <w:sz w:val="23"/>
          <w:szCs w:val="23"/>
          <w:lang w:val="kk-KZ"/>
        </w:rPr>
        <w:t>«</w:t>
      </w:r>
      <w:r w:rsidR="003B7059">
        <w:rPr>
          <w:lang w:val="kk-KZ"/>
        </w:rPr>
        <w:t>Медснабжение КЗ</w:t>
      </w:r>
      <w:r w:rsidR="00207E9A" w:rsidRPr="009C65E6">
        <w:rPr>
          <w:sz w:val="23"/>
          <w:szCs w:val="23"/>
        </w:rPr>
        <w:t>»</w:t>
      </w:r>
      <w:r w:rsidR="000D2FF3" w:rsidRPr="009C65E6">
        <w:rPr>
          <w:sz w:val="23"/>
          <w:szCs w:val="23"/>
        </w:rPr>
        <w:t xml:space="preserve"> соответствуют требованиям п.</w:t>
      </w:r>
      <w:r w:rsidR="000D2FF3" w:rsidRPr="009C65E6">
        <w:rPr>
          <w:sz w:val="23"/>
          <w:szCs w:val="23"/>
          <w:lang w:val="kk-KZ"/>
        </w:rPr>
        <w:t>11</w:t>
      </w:r>
      <w:r w:rsidR="000D2FF3" w:rsidRPr="009C65E6">
        <w:rPr>
          <w:sz w:val="23"/>
          <w:szCs w:val="23"/>
        </w:rPr>
        <w:t xml:space="preserve"> Правил организации проведения закупа и тендерной документации. Член комиссии </w:t>
      </w:r>
      <w:r w:rsidR="003B7059">
        <w:rPr>
          <w:sz w:val="23"/>
          <w:szCs w:val="23"/>
          <w:lang w:val="kk-KZ"/>
        </w:rPr>
        <w:t>Досмагамбетова</w:t>
      </w:r>
      <w:r w:rsidR="00603002" w:rsidRPr="009C65E6">
        <w:rPr>
          <w:sz w:val="23"/>
          <w:szCs w:val="23"/>
        </w:rPr>
        <w:t xml:space="preserve"> </w:t>
      </w:r>
      <w:r w:rsidR="003B7059">
        <w:rPr>
          <w:sz w:val="23"/>
          <w:szCs w:val="23"/>
          <w:lang w:val="kk-KZ"/>
        </w:rPr>
        <w:t>Ж</w:t>
      </w:r>
      <w:r w:rsidR="00603002" w:rsidRPr="009C65E6">
        <w:rPr>
          <w:sz w:val="23"/>
          <w:szCs w:val="23"/>
        </w:rPr>
        <w:t>.</w:t>
      </w:r>
      <w:r w:rsidR="003B7059">
        <w:rPr>
          <w:sz w:val="23"/>
          <w:szCs w:val="23"/>
          <w:lang w:val="kk-KZ"/>
        </w:rPr>
        <w:t>М</w:t>
      </w:r>
      <w:r w:rsidR="00603002" w:rsidRPr="009C65E6">
        <w:rPr>
          <w:sz w:val="23"/>
          <w:szCs w:val="23"/>
        </w:rPr>
        <w:t xml:space="preserve">. </w:t>
      </w:r>
      <w:r w:rsidR="000D2FF3" w:rsidRPr="009C65E6">
        <w:rPr>
          <w:sz w:val="23"/>
          <w:szCs w:val="23"/>
        </w:rPr>
        <w:lastRenderedPageBreak/>
        <w:t>(</w:t>
      </w:r>
      <w:r w:rsidR="003B7059" w:rsidRPr="00E12D56">
        <w:rPr>
          <w:szCs w:val="25"/>
          <w:lang w:val="kk-KZ"/>
        </w:rPr>
        <w:t>заведующая отделения внелегочного туберкулеза и деференциальной диагностики</w:t>
      </w:r>
      <w:r w:rsidR="000D2FF3" w:rsidRPr="009C65E6">
        <w:rPr>
          <w:sz w:val="23"/>
          <w:szCs w:val="23"/>
        </w:rPr>
        <w:t xml:space="preserve">) </w:t>
      </w:r>
      <w:r w:rsidR="003B7059">
        <w:rPr>
          <w:sz w:val="23"/>
          <w:szCs w:val="23"/>
          <w:lang w:val="kk-KZ"/>
        </w:rPr>
        <w:t xml:space="preserve">и Жамбай К. (торакальный хирург) </w:t>
      </w:r>
      <w:r w:rsidR="000D2FF3" w:rsidRPr="009C65E6">
        <w:rPr>
          <w:sz w:val="23"/>
          <w:szCs w:val="23"/>
        </w:rPr>
        <w:t>изучив Техническую спецификацию предлагаемо</w:t>
      </w:r>
      <w:r w:rsidR="00603002" w:rsidRPr="009C65E6">
        <w:rPr>
          <w:sz w:val="23"/>
          <w:szCs w:val="23"/>
        </w:rPr>
        <w:t>й</w:t>
      </w:r>
      <w:r w:rsidR="000D2FF3" w:rsidRPr="009C65E6">
        <w:rPr>
          <w:sz w:val="23"/>
          <w:szCs w:val="23"/>
        </w:rPr>
        <w:t xml:space="preserve"> </w:t>
      </w:r>
      <w:r w:rsidR="00603002" w:rsidRPr="009C65E6">
        <w:rPr>
          <w:sz w:val="23"/>
          <w:szCs w:val="23"/>
        </w:rPr>
        <w:t>медтехники, принял</w:t>
      </w:r>
      <w:r w:rsidR="000D2FF3" w:rsidRPr="009C65E6">
        <w:rPr>
          <w:sz w:val="23"/>
          <w:szCs w:val="23"/>
        </w:rPr>
        <w:t xml:space="preserve"> как соответствующей спецификации, указанной </w:t>
      </w:r>
      <w:r w:rsidR="00167DEB" w:rsidRPr="009C65E6">
        <w:rPr>
          <w:sz w:val="23"/>
          <w:szCs w:val="23"/>
        </w:rPr>
        <w:t>в тендерной документации. Н</w:t>
      </w:r>
      <w:r w:rsidR="00167DEB" w:rsidRPr="009C65E6">
        <w:rPr>
          <w:sz w:val="23"/>
          <w:szCs w:val="23"/>
          <w:lang w:val="kk-KZ"/>
        </w:rPr>
        <w:t>а п</w:t>
      </w:r>
      <w:r w:rsidR="000D2FF3" w:rsidRPr="009C65E6">
        <w:rPr>
          <w:sz w:val="23"/>
          <w:szCs w:val="23"/>
        </w:rPr>
        <w:t xml:space="preserve">редлагаемый товар </w:t>
      </w:r>
      <w:r w:rsidR="00167DEB" w:rsidRPr="009C65E6">
        <w:rPr>
          <w:sz w:val="23"/>
          <w:szCs w:val="23"/>
          <w:lang w:val="kk-KZ"/>
        </w:rPr>
        <w:t xml:space="preserve">имеется </w:t>
      </w:r>
      <w:r w:rsidR="00847F89" w:rsidRPr="009C65E6">
        <w:rPr>
          <w:sz w:val="23"/>
          <w:szCs w:val="23"/>
          <w:lang w:val="kk-KZ"/>
        </w:rPr>
        <w:t xml:space="preserve">Регистрационное удостоверение </w:t>
      </w:r>
      <w:r w:rsidR="003B7059">
        <w:rPr>
          <w:szCs w:val="28"/>
        </w:rPr>
        <w:t>РК-МТ-5№015138</w:t>
      </w:r>
      <w:r w:rsidR="000D2FF3" w:rsidRPr="009C65E6">
        <w:rPr>
          <w:sz w:val="23"/>
          <w:szCs w:val="23"/>
        </w:rPr>
        <w:t>. Предлагаемый товар хранится и перевозится в соответствии с условиями хранения и транспорти</w:t>
      </w:r>
      <w:r w:rsidR="00847F89" w:rsidRPr="009C65E6">
        <w:rPr>
          <w:sz w:val="23"/>
          <w:szCs w:val="23"/>
        </w:rPr>
        <w:t xml:space="preserve">ровки. Гарантийное обеспечение </w:t>
      </w:r>
      <w:r w:rsidR="000D2FF3" w:rsidRPr="009C65E6">
        <w:rPr>
          <w:sz w:val="23"/>
          <w:szCs w:val="23"/>
        </w:rPr>
        <w:t>соответствует требованиям Тендерной Документации.</w:t>
      </w:r>
    </w:p>
    <w:p w:rsidR="000D2FF3" w:rsidRPr="009C65E6" w:rsidRDefault="000D2FF3" w:rsidP="00BA6029">
      <w:pPr>
        <w:tabs>
          <w:tab w:val="left" w:pos="10064"/>
        </w:tabs>
        <w:autoSpaceDE w:val="0"/>
        <w:autoSpaceDN w:val="0"/>
        <w:adjustRightInd w:val="0"/>
        <w:spacing w:line="240" w:lineRule="auto"/>
        <w:ind w:firstLine="0"/>
        <w:jc w:val="both"/>
        <w:rPr>
          <w:sz w:val="18"/>
          <w:szCs w:val="26"/>
        </w:rPr>
      </w:pPr>
    </w:p>
    <w:p w:rsidR="008A5277" w:rsidRPr="00611AF9" w:rsidRDefault="005A78E9" w:rsidP="00167DEB">
      <w:pPr>
        <w:spacing w:line="240" w:lineRule="auto"/>
        <w:ind w:firstLine="0"/>
        <w:jc w:val="both"/>
        <w:rPr>
          <w:sz w:val="23"/>
          <w:szCs w:val="23"/>
          <w:lang w:val="kk-KZ"/>
        </w:rPr>
      </w:pPr>
      <w:r w:rsidRPr="009C65E6">
        <w:rPr>
          <w:sz w:val="23"/>
          <w:szCs w:val="23"/>
          <w:lang w:val="kk-KZ"/>
        </w:rPr>
        <w:t>3.</w:t>
      </w:r>
      <w:r w:rsidR="003B7059">
        <w:rPr>
          <w:sz w:val="23"/>
          <w:szCs w:val="23"/>
          <w:lang w:val="kk-KZ"/>
        </w:rPr>
        <w:t>2</w:t>
      </w:r>
      <w:r w:rsidRPr="009C65E6">
        <w:rPr>
          <w:sz w:val="23"/>
          <w:szCs w:val="23"/>
          <w:lang w:val="kk-KZ"/>
        </w:rPr>
        <w:t xml:space="preserve">  </w:t>
      </w:r>
      <w:r w:rsidRPr="009C65E6">
        <w:rPr>
          <w:sz w:val="23"/>
          <w:szCs w:val="23"/>
        </w:rPr>
        <w:t>На основании пункта 6</w:t>
      </w:r>
      <w:r w:rsidR="00FB3D74">
        <w:rPr>
          <w:sz w:val="23"/>
          <w:szCs w:val="23"/>
        </w:rPr>
        <w:t>6</w:t>
      </w:r>
      <w:r w:rsidRPr="009C65E6">
        <w:rPr>
          <w:sz w:val="23"/>
          <w:szCs w:val="23"/>
        </w:rPr>
        <w:t xml:space="preserve"> Приказ Министра здравоохранения Республики Казахстан от 7 июня 2023 года № 110 тендерная комиссия решила признать победителем тендера по закупу</w:t>
      </w:r>
      <w:r w:rsidR="003B7059" w:rsidRPr="003B7059">
        <w:rPr>
          <w:szCs w:val="28"/>
        </w:rPr>
        <w:t xml:space="preserve"> </w:t>
      </w:r>
      <w:r w:rsidR="003B7059">
        <w:rPr>
          <w:szCs w:val="28"/>
        </w:rPr>
        <w:t>Кровать медицинская функциональная регулируемая</w:t>
      </w:r>
      <w:r w:rsidR="006C1551" w:rsidRPr="009C65E6">
        <w:rPr>
          <w:rFonts w:eastAsia="Times New Roman"/>
          <w:b/>
          <w:spacing w:val="2"/>
          <w:sz w:val="23"/>
          <w:szCs w:val="23"/>
          <w:lang w:eastAsia="ru-RU"/>
        </w:rPr>
        <w:t>: по Лоту</w:t>
      </w:r>
      <w:r w:rsidR="008A5277" w:rsidRPr="009C65E6">
        <w:rPr>
          <w:rFonts w:eastAsia="Times New Roman"/>
          <w:b/>
          <w:spacing w:val="2"/>
          <w:sz w:val="23"/>
          <w:szCs w:val="23"/>
          <w:lang w:eastAsia="ru-RU"/>
        </w:rPr>
        <w:t xml:space="preserve"> №</w:t>
      </w:r>
      <w:r w:rsidR="008A5277" w:rsidRPr="00611AF9">
        <w:rPr>
          <w:rFonts w:eastAsia="Times New Roman"/>
          <w:spacing w:val="2"/>
          <w:sz w:val="23"/>
          <w:szCs w:val="23"/>
          <w:lang w:eastAsia="ru-RU"/>
        </w:rPr>
        <w:t>1</w:t>
      </w:r>
      <w:r w:rsidR="00B360A8" w:rsidRPr="00611AF9">
        <w:rPr>
          <w:rFonts w:eastAsia="Times New Roman"/>
          <w:spacing w:val="2"/>
          <w:sz w:val="23"/>
          <w:szCs w:val="23"/>
          <w:lang w:val="kk-KZ" w:eastAsia="ru-RU"/>
        </w:rPr>
        <w:t xml:space="preserve"> -</w:t>
      </w:r>
      <w:r w:rsidR="008A5277" w:rsidRPr="00611AF9">
        <w:rPr>
          <w:rFonts w:eastAsia="Times New Roman"/>
          <w:spacing w:val="2"/>
          <w:sz w:val="23"/>
          <w:szCs w:val="23"/>
          <w:lang w:eastAsia="ru-RU"/>
        </w:rPr>
        <w:t xml:space="preserve"> БИН</w:t>
      </w:r>
      <w:r w:rsidR="008A5277" w:rsidRPr="00611AF9">
        <w:rPr>
          <w:rFonts w:eastAsia="Times New Roman"/>
          <w:color w:val="FF0000"/>
          <w:spacing w:val="2"/>
          <w:sz w:val="23"/>
          <w:szCs w:val="23"/>
          <w:lang w:eastAsia="ru-RU"/>
        </w:rPr>
        <w:t xml:space="preserve"> </w:t>
      </w:r>
      <w:r w:rsidR="003B7059" w:rsidRPr="003B7059">
        <w:t>240740031579</w:t>
      </w:r>
      <w:r w:rsidR="006C4863">
        <w:rPr>
          <w:lang w:val="kk-KZ"/>
        </w:rPr>
        <w:t>,</w:t>
      </w:r>
      <w:r w:rsidR="008A5277" w:rsidRPr="00611AF9">
        <w:rPr>
          <w:sz w:val="23"/>
          <w:szCs w:val="23"/>
        </w:rPr>
        <w:t xml:space="preserve"> </w:t>
      </w:r>
      <w:r w:rsidR="00611AF9" w:rsidRPr="00611AF9">
        <w:t>ТОО</w:t>
      </w:r>
      <w:r w:rsidR="00611AF9" w:rsidRPr="00611AF9">
        <w:rPr>
          <w:lang w:val="kk-KZ"/>
        </w:rPr>
        <w:t xml:space="preserve"> «</w:t>
      </w:r>
      <w:r w:rsidR="003B7059">
        <w:rPr>
          <w:lang w:val="kk-KZ"/>
        </w:rPr>
        <w:t>Медснабжение КЗ</w:t>
      </w:r>
      <w:r w:rsidR="00611AF9" w:rsidRPr="00611AF9">
        <w:t>»</w:t>
      </w:r>
      <w:r w:rsidR="009C65E6" w:rsidRPr="00611AF9">
        <w:rPr>
          <w:sz w:val="23"/>
          <w:szCs w:val="23"/>
        </w:rPr>
        <w:t xml:space="preserve">, </w:t>
      </w:r>
      <w:r w:rsidR="003B7059" w:rsidRPr="000F681E">
        <w:rPr>
          <w:lang w:eastAsia="ru-RU"/>
        </w:rPr>
        <w:t>г.</w:t>
      </w:r>
      <w:r w:rsidR="003B7059">
        <w:rPr>
          <w:lang w:eastAsia="ru-RU"/>
        </w:rPr>
        <w:t>Костанай</w:t>
      </w:r>
      <w:r w:rsidR="003B7059" w:rsidRPr="000F681E">
        <w:rPr>
          <w:lang w:eastAsia="ru-RU"/>
        </w:rPr>
        <w:t xml:space="preserve">, </w:t>
      </w:r>
      <w:r w:rsidR="003B7059">
        <w:rPr>
          <w:lang w:val="kk-KZ" w:eastAsia="ru-RU"/>
        </w:rPr>
        <w:t>ул.Аль-Фараби, 85.</w:t>
      </w:r>
    </w:p>
    <w:p w:rsidR="005619DC" w:rsidRPr="009C65E6" w:rsidRDefault="005619DC" w:rsidP="00167DEB">
      <w:pPr>
        <w:spacing w:line="240" w:lineRule="auto"/>
        <w:ind w:firstLine="0"/>
        <w:jc w:val="both"/>
        <w:rPr>
          <w:sz w:val="14"/>
          <w:szCs w:val="23"/>
          <w:lang w:val="kk-KZ"/>
        </w:rPr>
      </w:pPr>
    </w:p>
    <w:p w:rsidR="009C65E6" w:rsidRPr="003B7059" w:rsidRDefault="00BC754D" w:rsidP="009C65E6">
      <w:pPr>
        <w:spacing w:line="240" w:lineRule="auto"/>
        <w:ind w:firstLine="0"/>
        <w:jc w:val="both"/>
        <w:rPr>
          <w:lang w:val="kk-KZ" w:eastAsia="ru-RU"/>
        </w:rPr>
      </w:pPr>
      <w:r w:rsidRPr="009C65E6">
        <w:rPr>
          <w:sz w:val="23"/>
          <w:szCs w:val="23"/>
        </w:rPr>
        <w:t>4</w:t>
      </w:r>
      <w:r w:rsidR="00C27318" w:rsidRPr="009C65E6">
        <w:rPr>
          <w:sz w:val="23"/>
          <w:szCs w:val="23"/>
        </w:rPr>
        <w:t xml:space="preserve">. </w:t>
      </w:r>
      <w:r w:rsidR="00990CCD" w:rsidRPr="009C65E6">
        <w:rPr>
          <w:sz w:val="23"/>
          <w:szCs w:val="23"/>
        </w:rPr>
        <w:t>Организатору закупок КГП «Костанайский областной центр фтизиопульмонологии» управления здравоохранения акимата Костанайской области</w:t>
      </w:r>
      <w:r w:rsidR="0043641B" w:rsidRPr="009C65E6">
        <w:rPr>
          <w:sz w:val="23"/>
          <w:szCs w:val="23"/>
        </w:rPr>
        <w:t xml:space="preserve"> в течение</w:t>
      </w:r>
      <w:r w:rsidR="00990CCD" w:rsidRPr="009C65E6">
        <w:rPr>
          <w:sz w:val="23"/>
          <w:szCs w:val="23"/>
        </w:rPr>
        <w:t xml:space="preserve"> 5 календарных дней со дня подведения итогов тендера направить подписанный договор поставщику:</w:t>
      </w:r>
      <w:r w:rsidR="00990CCD" w:rsidRPr="00611AF9">
        <w:rPr>
          <w:b/>
          <w:sz w:val="23"/>
          <w:szCs w:val="23"/>
        </w:rPr>
        <w:t xml:space="preserve"> </w:t>
      </w:r>
      <w:r w:rsidR="003B7059" w:rsidRPr="00611AF9">
        <w:rPr>
          <w:rFonts w:eastAsia="Times New Roman"/>
          <w:spacing w:val="2"/>
          <w:sz w:val="23"/>
          <w:szCs w:val="23"/>
          <w:lang w:eastAsia="ru-RU"/>
        </w:rPr>
        <w:t>БИН</w:t>
      </w:r>
      <w:r w:rsidR="003B7059" w:rsidRPr="00611AF9">
        <w:rPr>
          <w:rFonts w:eastAsia="Times New Roman"/>
          <w:color w:val="FF0000"/>
          <w:spacing w:val="2"/>
          <w:sz w:val="23"/>
          <w:szCs w:val="23"/>
          <w:lang w:eastAsia="ru-RU"/>
        </w:rPr>
        <w:t xml:space="preserve"> </w:t>
      </w:r>
      <w:r w:rsidR="003B7059" w:rsidRPr="003B7059">
        <w:t>240740031579</w:t>
      </w:r>
      <w:r w:rsidR="003B7059" w:rsidRPr="00611AF9">
        <w:rPr>
          <w:sz w:val="23"/>
          <w:szCs w:val="23"/>
        </w:rPr>
        <w:t xml:space="preserve">, </w:t>
      </w:r>
      <w:r w:rsidR="003B7059" w:rsidRPr="00611AF9">
        <w:t>ТОО</w:t>
      </w:r>
      <w:r w:rsidR="003B7059" w:rsidRPr="00611AF9">
        <w:rPr>
          <w:lang w:val="kk-KZ"/>
        </w:rPr>
        <w:t xml:space="preserve"> «</w:t>
      </w:r>
      <w:r w:rsidR="003B7059">
        <w:rPr>
          <w:lang w:val="kk-KZ"/>
        </w:rPr>
        <w:t>Медснабжение КЗ</w:t>
      </w:r>
      <w:r w:rsidR="003B7059" w:rsidRPr="00611AF9">
        <w:t>»</w:t>
      </w:r>
      <w:r w:rsidR="003B7059" w:rsidRPr="00611AF9">
        <w:rPr>
          <w:sz w:val="23"/>
          <w:szCs w:val="23"/>
        </w:rPr>
        <w:t xml:space="preserve">, </w:t>
      </w:r>
      <w:r w:rsidR="003B7059" w:rsidRPr="000F681E">
        <w:rPr>
          <w:lang w:eastAsia="ru-RU"/>
        </w:rPr>
        <w:t>г.</w:t>
      </w:r>
      <w:r w:rsidR="003B7059">
        <w:rPr>
          <w:lang w:eastAsia="ru-RU"/>
        </w:rPr>
        <w:t>Костанай</w:t>
      </w:r>
      <w:r w:rsidR="003B7059" w:rsidRPr="000F681E">
        <w:rPr>
          <w:lang w:eastAsia="ru-RU"/>
        </w:rPr>
        <w:t xml:space="preserve">, </w:t>
      </w:r>
      <w:r w:rsidR="003B7059">
        <w:rPr>
          <w:lang w:val="kk-KZ" w:eastAsia="ru-RU"/>
        </w:rPr>
        <w:t>ул.Аль-Фараби, 85</w:t>
      </w:r>
      <w:r w:rsidR="009C65E6" w:rsidRPr="009C65E6">
        <w:rPr>
          <w:b/>
          <w:sz w:val="23"/>
          <w:szCs w:val="23"/>
          <w:lang w:val="kk-KZ"/>
        </w:rPr>
        <w:t xml:space="preserve"> </w:t>
      </w:r>
    </w:p>
    <w:p w:rsidR="00C27318" w:rsidRPr="009C65E6" w:rsidRDefault="00C27318" w:rsidP="00BA6029">
      <w:pPr>
        <w:tabs>
          <w:tab w:val="left" w:pos="10064"/>
        </w:tabs>
        <w:autoSpaceDE w:val="0"/>
        <w:autoSpaceDN w:val="0"/>
        <w:adjustRightInd w:val="0"/>
        <w:spacing w:line="240" w:lineRule="auto"/>
        <w:ind w:firstLine="0"/>
        <w:jc w:val="both"/>
        <w:rPr>
          <w:rFonts w:eastAsiaTheme="minorHAnsi"/>
          <w:sz w:val="16"/>
          <w:szCs w:val="23"/>
          <w:lang w:val="kk-KZ"/>
        </w:rPr>
      </w:pPr>
    </w:p>
    <w:p w:rsidR="00D42AC8" w:rsidRPr="009C65E6" w:rsidRDefault="00BC754D" w:rsidP="00D42AC8">
      <w:pPr>
        <w:pStyle w:val="a6"/>
        <w:rPr>
          <w:sz w:val="23"/>
          <w:szCs w:val="23"/>
          <w:lang w:val="kk-KZ"/>
        </w:rPr>
      </w:pPr>
      <w:r w:rsidRPr="009C65E6">
        <w:rPr>
          <w:sz w:val="23"/>
          <w:szCs w:val="23"/>
          <w:lang w:val="kk-KZ"/>
        </w:rPr>
        <w:t>5</w:t>
      </w:r>
      <w:r w:rsidR="00D42AC8" w:rsidRPr="009C65E6">
        <w:rPr>
          <w:sz w:val="23"/>
          <w:szCs w:val="23"/>
        </w:rPr>
        <w:t xml:space="preserve">. </w:t>
      </w:r>
      <w:r w:rsidR="00990CCD" w:rsidRPr="009C65E6">
        <w:rPr>
          <w:sz w:val="23"/>
          <w:szCs w:val="23"/>
          <w:lang w:val="kk-KZ"/>
        </w:rPr>
        <w:t>Организатору закупок</w:t>
      </w:r>
      <w:r w:rsidR="00D42AC8" w:rsidRPr="009C65E6">
        <w:rPr>
          <w:sz w:val="23"/>
          <w:szCs w:val="23"/>
        </w:rPr>
        <w:t xml:space="preserve"> </w:t>
      </w:r>
      <w:r w:rsidR="00681F05" w:rsidRPr="009C65E6">
        <w:rPr>
          <w:sz w:val="23"/>
          <w:szCs w:val="23"/>
        </w:rPr>
        <w:t xml:space="preserve">КГП «Костанайский областной центр фтизиопульмонологии» управления здравоохранения акимата Костанайской области </w:t>
      </w:r>
      <w:r w:rsidR="00D42AC8" w:rsidRPr="009C65E6">
        <w:rPr>
          <w:sz w:val="23"/>
          <w:szCs w:val="23"/>
        </w:rPr>
        <w:t>разместить текст настоящего протокол</w:t>
      </w:r>
      <w:r w:rsidR="003D3400" w:rsidRPr="009C65E6">
        <w:rPr>
          <w:sz w:val="23"/>
          <w:szCs w:val="23"/>
        </w:rPr>
        <w:t>а на интернет-ресурсе Заказчика</w:t>
      </w:r>
      <w:r w:rsidR="003D3400" w:rsidRPr="009C65E6">
        <w:rPr>
          <w:sz w:val="23"/>
          <w:szCs w:val="23"/>
          <w:lang w:val="kk-KZ"/>
        </w:rPr>
        <w:t xml:space="preserve"> и уведомить о результатах тендера всех потенциальных поставщиков принявших участиев тендере, путем направления копии протокола итогов. </w:t>
      </w:r>
    </w:p>
    <w:p w:rsidR="00170B18" w:rsidRDefault="00170B18" w:rsidP="00D42AC8">
      <w:pPr>
        <w:pStyle w:val="a6"/>
        <w:rPr>
          <w:sz w:val="24"/>
          <w:szCs w:val="24"/>
        </w:rPr>
      </w:pPr>
    </w:p>
    <w:p w:rsidR="00B31AE4" w:rsidRPr="000F681E" w:rsidRDefault="00B31AE4" w:rsidP="00B31AE4">
      <w:pPr>
        <w:spacing w:line="240" w:lineRule="auto"/>
        <w:jc w:val="both"/>
        <w:rPr>
          <w:b/>
          <w:i/>
        </w:rPr>
      </w:pPr>
      <w:r w:rsidRPr="000F681E">
        <w:rPr>
          <w:b/>
          <w:i/>
        </w:rPr>
        <w:t xml:space="preserve">Председатель комиссии: </w:t>
      </w:r>
      <w:r w:rsidR="003B7059">
        <w:rPr>
          <w:b/>
          <w:szCs w:val="28"/>
          <w:lang w:val="kk-KZ"/>
        </w:rPr>
        <w:t>Алпысбаева Г.А.</w:t>
      </w:r>
      <w:r w:rsidRPr="00C21678">
        <w:rPr>
          <w:b/>
        </w:rPr>
        <w:t xml:space="preserve"> </w:t>
      </w:r>
      <w:r w:rsidRPr="000F681E">
        <w:rPr>
          <w:b/>
        </w:rPr>
        <w:t>________________________________</w:t>
      </w:r>
    </w:p>
    <w:p w:rsidR="00B31AE4" w:rsidRPr="000F681E" w:rsidRDefault="00B31AE4" w:rsidP="00B31AE4">
      <w:pPr>
        <w:spacing w:line="240" w:lineRule="auto"/>
        <w:jc w:val="both"/>
        <w:rPr>
          <w:b/>
          <w:i/>
        </w:rPr>
      </w:pPr>
    </w:p>
    <w:p w:rsidR="00B31AE4" w:rsidRPr="000F681E" w:rsidRDefault="00B31AE4" w:rsidP="00B31AE4">
      <w:pPr>
        <w:spacing w:line="240" w:lineRule="auto"/>
        <w:jc w:val="both"/>
        <w:rPr>
          <w:b/>
        </w:rPr>
      </w:pPr>
      <w:r w:rsidRPr="000F681E">
        <w:rPr>
          <w:b/>
          <w:i/>
        </w:rPr>
        <w:t xml:space="preserve">Заместитель председателя: </w:t>
      </w:r>
      <w:r w:rsidR="006722FC">
        <w:rPr>
          <w:b/>
          <w:lang w:val="kk-KZ"/>
        </w:rPr>
        <w:t>Досмагамбетова Ж.М</w:t>
      </w:r>
      <w:r w:rsidRPr="000F681E">
        <w:rPr>
          <w:b/>
        </w:rPr>
        <w:t>.____________________________</w:t>
      </w:r>
    </w:p>
    <w:p w:rsidR="00B31AE4" w:rsidRPr="000F681E" w:rsidRDefault="00B31AE4" w:rsidP="00B31AE4">
      <w:pPr>
        <w:spacing w:line="240" w:lineRule="auto"/>
        <w:jc w:val="both"/>
        <w:rPr>
          <w:b/>
          <w:i/>
        </w:rPr>
      </w:pPr>
    </w:p>
    <w:p w:rsidR="006722FC" w:rsidRDefault="00B31AE4" w:rsidP="003B7059">
      <w:pPr>
        <w:spacing w:line="240" w:lineRule="auto"/>
        <w:jc w:val="both"/>
        <w:rPr>
          <w:b/>
        </w:rPr>
      </w:pPr>
      <w:r w:rsidRPr="000F681E">
        <w:rPr>
          <w:b/>
          <w:i/>
        </w:rPr>
        <w:t xml:space="preserve">Члены комиссии:  </w:t>
      </w:r>
      <w:r w:rsidRPr="000F681E">
        <w:rPr>
          <w:b/>
        </w:rPr>
        <w:t xml:space="preserve"> </w:t>
      </w:r>
      <w:r w:rsidR="003B7059">
        <w:rPr>
          <w:b/>
          <w:lang w:val="kk-KZ"/>
        </w:rPr>
        <w:t xml:space="preserve"> </w:t>
      </w:r>
      <w:r w:rsidR="006722FC" w:rsidRPr="00C21678">
        <w:rPr>
          <w:b/>
          <w:szCs w:val="25"/>
          <w:lang w:val="kk-KZ"/>
        </w:rPr>
        <w:t>Жамбай К</w:t>
      </w:r>
      <w:r w:rsidR="006722FC" w:rsidRPr="000F681E">
        <w:rPr>
          <w:b/>
        </w:rPr>
        <w:t>.____________________________</w:t>
      </w:r>
    </w:p>
    <w:p w:rsidR="006722FC" w:rsidRDefault="006722FC" w:rsidP="003B7059">
      <w:pPr>
        <w:spacing w:line="240" w:lineRule="auto"/>
        <w:jc w:val="both"/>
        <w:rPr>
          <w:b/>
        </w:rPr>
      </w:pPr>
    </w:p>
    <w:p w:rsidR="00B31AE4" w:rsidRPr="00C21678" w:rsidRDefault="00B31AE4" w:rsidP="006722FC">
      <w:pPr>
        <w:spacing w:line="240" w:lineRule="auto"/>
        <w:ind w:left="3539"/>
        <w:jc w:val="both"/>
        <w:rPr>
          <w:b/>
          <w:szCs w:val="26"/>
        </w:rPr>
      </w:pPr>
      <w:r w:rsidRPr="00C21678">
        <w:rPr>
          <w:b/>
        </w:rPr>
        <w:t xml:space="preserve"> </w:t>
      </w:r>
      <w:r w:rsidRPr="000F681E">
        <w:rPr>
          <w:b/>
        </w:rPr>
        <w:t>____________________________</w:t>
      </w:r>
    </w:p>
    <w:p w:rsidR="00B31AE4" w:rsidRDefault="00B31AE4" w:rsidP="00B31AE4">
      <w:pPr>
        <w:spacing w:line="240" w:lineRule="auto"/>
        <w:jc w:val="both"/>
        <w:rPr>
          <w:b/>
        </w:rPr>
      </w:pPr>
    </w:p>
    <w:p w:rsidR="00B31AE4" w:rsidRPr="000F681E" w:rsidRDefault="00B31AE4" w:rsidP="00B31AE4">
      <w:pPr>
        <w:spacing w:line="240" w:lineRule="auto"/>
        <w:ind w:left="2123"/>
        <w:jc w:val="both"/>
        <w:rPr>
          <w:b/>
        </w:rPr>
      </w:pPr>
      <w:r w:rsidRPr="000F681E">
        <w:rPr>
          <w:b/>
        </w:rPr>
        <w:t>Башенов К.С. ______________________________________</w:t>
      </w:r>
    </w:p>
    <w:p w:rsidR="00B31AE4" w:rsidRPr="000F681E" w:rsidRDefault="00B31AE4" w:rsidP="00B31AE4">
      <w:pPr>
        <w:spacing w:line="240" w:lineRule="auto"/>
        <w:jc w:val="both"/>
        <w:rPr>
          <w:b/>
        </w:rPr>
      </w:pPr>
    </w:p>
    <w:p w:rsidR="009C65E6" w:rsidRPr="009C65E6" w:rsidRDefault="00B31AE4" w:rsidP="009C65E6">
      <w:pPr>
        <w:spacing w:line="240" w:lineRule="auto"/>
        <w:jc w:val="both"/>
        <w:rPr>
          <w:b/>
        </w:rPr>
      </w:pPr>
      <w:r w:rsidRPr="000F681E">
        <w:rPr>
          <w:b/>
          <w:i/>
        </w:rPr>
        <w:t>Секретарь коми</w:t>
      </w:r>
      <w:r w:rsidR="004150D3">
        <w:rPr>
          <w:b/>
          <w:i/>
        </w:rPr>
        <w:t xml:space="preserve">  </w:t>
      </w:r>
      <w:r w:rsidRPr="000F681E">
        <w:rPr>
          <w:b/>
          <w:i/>
        </w:rPr>
        <w:t xml:space="preserve">ссии: </w:t>
      </w:r>
      <w:r w:rsidRPr="000F681E">
        <w:rPr>
          <w:b/>
        </w:rPr>
        <w:t>Абдигасымова С.Г. ______________________________</w:t>
      </w:r>
    </w:p>
    <w:p w:rsidR="009C65E6" w:rsidRDefault="009C65E6" w:rsidP="00B31AE4">
      <w:pPr>
        <w:pStyle w:val="1"/>
        <w:jc w:val="center"/>
        <w:rPr>
          <w:b/>
          <w:color w:val="FF0000"/>
          <w:szCs w:val="24"/>
          <w:lang w:val="kk-KZ"/>
        </w:rPr>
      </w:pPr>
    </w:p>
    <w:p w:rsidR="009C65E6" w:rsidRDefault="009C65E6" w:rsidP="009C65E6">
      <w:pPr>
        <w:rPr>
          <w:lang w:val="kk-KZ" w:eastAsia="ru-RU"/>
        </w:rPr>
      </w:pPr>
    </w:p>
    <w:p w:rsidR="00611AF9" w:rsidRDefault="00611AF9" w:rsidP="009C65E6">
      <w:pPr>
        <w:rPr>
          <w:lang w:val="kk-KZ" w:eastAsia="ru-RU"/>
        </w:rPr>
      </w:pPr>
    </w:p>
    <w:p w:rsidR="00611AF9" w:rsidRDefault="00611AF9" w:rsidP="009C65E6">
      <w:pPr>
        <w:rPr>
          <w:lang w:val="kk-KZ" w:eastAsia="ru-RU"/>
        </w:rPr>
      </w:pPr>
    </w:p>
    <w:p w:rsidR="00611AF9" w:rsidRDefault="00611AF9" w:rsidP="009C65E6">
      <w:pPr>
        <w:rPr>
          <w:lang w:val="kk-KZ" w:eastAsia="ru-RU"/>
        </w:rPr>
      </w:pPr>
    </w:p>
    <w:p w:rsidR="00611AF9" w:rsidRDefault="00611AF9" w:rsidP="009C65E6">
      <w:pPr>
        <w:rPr>
          <w:lang w:val="kk-KZ" w:eastAsia="ru-RU"/>
        </w:rPr>
      </w:pPr>
    </w:p>
    <w:p w:rsidR="00611AF9" w:rsidRDefault="00611AF9" w:rsidP="009C65E6">
      <w:pPr>
        <w:rPr>
          <w:lang w:val="kk-KZ" w:eastAsia="ru-RU"/>
        </w:rPr>
      </w:pPr>
    </w:p>
    <w:p w:rsidR="00611AF9" w:rsidRDefault="00611AF9" w:rsidP="009C65E6">
      <w:pPr>
        <w:rPr>
          <w:lang w:val="kk-KZ" w:eastAsia="ru-RU"/>
        </w:rPr>
      </w:pPr>
    </w:p>
    <w:p w:rsidR="00611AF9" w:rsidRDefault="00611AF9" w:rsidP="009C65E6">
      <w:pPr>
        <w:rPr>
          <w:lang w:val="kk-KZ" w:eastAsia="ru-RU"/>
        </w:rPr>
      </w:pPr>
    </w:p>
    <w:p w:rsidR="00611AF9" w:rsidRDefault="00611AF9" w:rsidP="009C65E6">
      <w:pPr>
        <w:rPr>
          <w:lang w:val="kk-KZ" w:eastAsia="ru-RU"/>
        </w:rPr>
      </w:pPr>
    </w:p>
    <w:p w:rsidR="00611AF9" w:rsidRDefault="00611AF9" w:rsidP="009C65E6">
      <w:pPr>
        <w:rPr>
          <w:lang w:val="kk-KZ" w:eastAsia="ru-RU"/>
        </w:rPr>
      </w:pPr>
    </w:p>
    <w:p w:rsidR="00611AF9" w:rsidRDefault="00611AF9" w:rsidP="009C65E6">
      <w:pPr>
        <w:rPr>
          <w:lang w:val="kk-KZ" w:eastAsia="ru-RU"/>
        </w:rPr>
      </w:pPr>
    </w:p>
    <w:p w:rsidR="00611AF9" w:rsidRDefault="00611AF9" w:rsidP="009C65E6">
      <w:pPr>
        <w:rPr>
          <w:lang w:val="kk-KZ" w:eastAsia="ru-RU"/>
        </w:rPr>
      </w:pPr>
    </w:p>
    <w:p w:rsidR="00611AF9" w:rsidRPr="003E005B" w:rsidRDefault="00611AF9" w:rsidP="009C65E6">
      <w:pPr>
        <w:rPr>
          <w:lang w:eastAsia="ru-RU"/>
        </w:rPr>
      </w:pPr>
    </w:p>
    <w:p w:rsidR="00611AF9" w:rsidRDefault="00611AF9" w:rsidP="009C65E6">
      <w:pPr>
        <w:rPr>
          <w:lang w:val="kk-KZ" w:eastAsia="ru-RU"/>
        </w:rPr>
      </w:pPr>
    </w:p>
    <w:p w:rsidR="00611AF9" w:rsidRDefault="00611AF9" w:rsidP="009C65E6">
      <w:pPr>
        <w:rPr>
          <w:lang w:val="kk-KZ" w:eastAsia="ru-RU"/>
        </w:rPr>
      </w:pPr>
    </w:p>
    <w:p w:rsidR="00611AF9" w:rsidRDefault="00611AF9" w:rsidP="009C65E6">
      <w:pPr>
        <w:rPr>
          <w:lang w:val="kk-KZ" w:eastAsia="ru-RU"/>
        </w:rPr>
      </w:pPr>
    </w:p>
    <w:p w:rsidR="00611AF9" w:rsidRDefault="00611AF9" w:rsidP="009C65E6">
      <w:pPr>
        <w:rPr>
          <w:lang w:val="kk-KZ" w:eastAsia="ru-RU"/>
        </w:rPr>
      </w:pPr>
    </w:p>
    <w:p w:rsidR="00611AF9" w:rsidRDefault="00611AF9" w:rsidP="009C65E6">
      <w:pPr>
        <w:rPr>
          <w:lang w:val="kk-KZ" w:eastAsia="ru-RU"/>
        </w:rPr>
      </w:pPr>
    </w:p>
    <w:p w:rsidR="00611AF9" w:rsidRDefault="00611AF9" w:rsidP="009C65E6">
      <w:pPr>
        <w:rPr>
          <w:lang w:val="kk-KZ" w:eastAsia="ru-RU"/>
        </w:rPr>
      </w:pPr>
    </w:p>
    <w:p w:rsidR="00611AF9" w:rsidRDefault="00611AF9" w:rsidP="009C65E6">
      <w:pPr>
        <w:rPr>
          <w:lang w:val="kk-KZ" w:eastAsia="ru-RU"/>
        </w:rPr>
      </w:pPr>
    </w:p>
    <w:p w:rsidR="00611AF9" w:rsidRDefault="00611AF9" w:rsidP="009C65E6">
      <w:pPr>
        <w:rPr>
          <w:lang w:val="kk-KZ" w:eastAsia="ru-RU"/>
        </w:rPr>
      </w:pPr>
    </w:p>
    <w:p w:rsidR="003B7059" w:rsidRDefault="003B7059" w:rsidP="00B31AE4">
      <w:pPr>
        <w:pStyle w:val="1"/>
        <w:jc w:val="center"/>
        <w:rPr>
          <w:b/>
          <w:color w:val="FF0000"/>
          <w:szCs w:val="24"/>
          <w:lang w:val="kk-KZ"/>
        </w:rPr>
      </w:pPr>
    </w:p>
    <w:p w:rsidR="006722FC" w:rsidRDefault="006722FC" w:rsidP="0065340F">
      <w:pPr>
        <w:pStyle w:val="a6"/>
        <w:jc w:val="center"/>
        <w:rPr>
          <w:b/>
          <w:sz w:val="24"/>
          <w:szCs w:val="24"/>
          <w:lang w:val="kk-KZ"/>
        </w:rPr>
      </w:pPr>
    </w:p>
    <w:p w:rsidR="006722FC" w:rsidRPr="006722FC" w:rsidRDefault="006722FC" w:rsidP="006722FC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color w:val="FF0000"/>
          <w:szCs w:val="26"/>
          <w:lang w:val="kk-KZ"/>
        </w:rPr>
      </w:pPr>
      <w:r w:rsidRPr="006722FC">
        <w:rPr>
          <w:lang w:val="kk-KZ"/>
        </w:rPr>
        <w:t>Медициналық функционалды реттелетін төсек</w:t>
      </w:r>
    </w:p>
    <w:p w:rsidR="0065340F" w:rsidRPr="0065340F" w:rsidRDefault="00B3600B" w:rsidP="0065340F">
      <w:pPr>
        <w:pStyle w:val="a6"/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тендер</w:t>
      </w:r>
      <w:r w:rsidR="0065340F" w:rsidRPr="0065340F">
        <w:rPr>
          <w:b/>
          <w:sz w:val="24"/>
          <w:szCs w:val="24"/>
          <w:lang w:val="kk-KZ"/>
        </w:rPr>
        <w:t xml:space="preserve"> тәсілімен сатып алу қорытындылары туралы хаттама</w:t>
      </w:r>
    </w:p>
    <w:p w:rsidR="003A6128" w:rsidRPr="00681F05" w:rsidRDefault="003A6128" w:rsidP="003A6128">
      <w:pPr>
        <w:pStyle w:val="a6"/>
        <w:jc w:val="center"/>
        <w:rPr>
          <w:sz w:val="24"/>
          <w:szCs w:val="24"/>
          <w:lang w:val="kk-KZ"/>
        </w:rPr>
      </w:pPr>
    </w:p>
    <w:p w:rsidR="003A6128" w:rsidRPr="00A45994" w:rsidRDefault="003A6128" w:rsidP="003A6128">
      <w:pPr>
        <w:pStyle w:val="a6"/>
        <w:rPr>
          <w:sz w:val="14"/>
          <w:szCs w:val="24"/>
          <w:lang w:val="kk-KZ"/>
        </w:rPr>
      </w:pPr>
    </w:p>
    <w:p w:rsidR="003A6128" w:rsidRPr="00696565" w:rsidRDefault="003A6128" w:rsidP="003A6128">
      <w:pPr>
        <w:pStyle w:val="a6"/>
        <w:rPr>
          <w:sz w:val="24"/>
          <w:szCs w:val="24"/>
          <w:lang w:val="kk-KZ"/>
        </w:rPr>
      </w:pPr>
      <w:r w:rsidRPr="00696565">
        <w:rPr>
          <w:sz w:val="24"/>
          <w:szCs w:val="24"/>
          <w:lang w:val="kk-KZ"/>
        </w:rPr>
        <w:t xml:space="preserve">Қостанай қ. </w:t>
      </w:r>
      <w:r w:rsidRPr="00696565">
        <w:rPr>
          <w:sz w:val="24"/>
          <w:szCs w:val="24"/>
          <w:lang w:val="kk-KZ"/>
        </w:rPr>
        <w:tab/>
      </w:r>
      <w:r w:rsidRPr="00696565">
        <w:rPr>
          <w:sz w:val="24"/>
          <w:szCs w:val="24"/>
          <w:lang w:val="kk-KZ"/>
        </w:rPr>
        <w:tab/>
      </w:r>
      <w:r w:rsidRPr="00696565">
        <w:rPr>
          <w:sz w:val="24"/>
          <w:szCs w:val="24"/>
          <w:lang w:val="kk-KZ"/>
        </w:rPr>
        <w:tab/>
      </w:r>
      <w:r w:rsidRPr="00696565">
        <w:rPr>
          <w:sz w:val="24"/>
          <w:szCs w:val="24"/>
          <w:lang w:val="kk-KZ"/>
        </w:rPr>
        <w:tab/>
      </w:r>
      <w:r w:rsidRPr="00696565">
        <w:rPr>
          <w:sz w:val="24"/>
          <w:szCs w:val="24"/>
          <w:lang w:val="kk-KZ"/>
        </w:rPr>
        <w:tab/>
      </w:r>
      <w:r w:rsidRPr="00696565">
        <w:rPr>
          <w:sz w:val="24"/>
          <w:szCs w:val="24"/>
          <w:lang w:val="kk-KZ"/>
        </w:rPr>
        <w:tab/>
      </w:r>
      <w:r w:rsidRPr="00696565">
        <w:rPr>
          <w:sz w:val="24"/>
          <w:szCs w:val="24"/>
          <w:lang w:val="kk-KZ"/>
        </w:rPr>
        <w:tab/>
      </w:r>
      <w:r w:rsidRPr="00696565">
        <w:rPr>
          <w:sz w:val="24"/>
          <w:szCs w:val="24"/>
          <w:lang w:val="kk-KZ"/>
        </w:rPr>
        <w:tab/>
      </w:r>
      <w:r w:rsidRPr="00696565">
        <w:rPr>
          <w:sz w:val="24"/>
          <w:szCs w:val="24"/>
          <w:lang w:val="kk-KZ"/>
        </w:rPr>
        <w:tab/>
      </w:r>
      <w:r w:rsidRPr="00696565">
        <w:rPr>
          <w:sz w:val="24"/>
          <w:szCs w:val="24"/>
          <w:lang w:val="kk-KZ"/>
        </w:rPr>
        <w:tab/>
      </w:r>
      <w:r w:rsidRPr="00696565">
        <w:rPr>
          <w:sz w:val="24"/>
          <w:szCs w:val="24"/>
          <w:lang w:val="kk-KZ"/>
        </w:rPr>
        <w:tab/>
      </w:r>
      <w:r w:rsidR="003E005B">
        <w:rPr>
          <w:sz w:val="24"/>
          <w:szCs w:val="24"/>
          <w:lang w:val="kk-KZ"/>
        </w:rPr>
        <w:t>30</w:t>
      </w:r>
      <w:bookmarkStart w:id="0" w:name="_GoBack"/>
      <w:bookmarkEnd w:id="0"/>
      <w:r w:rsidR="00681F05">
        <w:rPr>
          <w:sz w:val="24"/>
          <w:szCs w:val="24"/>
          <w:lang w:val="kk-KZ"/>
        </w:rPr>
        <w:t>.</w:t>
      </w:r>
      <w:r w:rsidR="006722FC">
        <w:rPr>
          <w:sz w:val="24"/>
          <w:szCs w:val="24"/>
          <w:lang w:val="kk-KZ"/>
        </w:rPr>
        <w:t>10</w:t>
      </w:r>
      <w:r w:rsidRPr="00696565">
        <w:rPr>
          <w:sz w:val="24"/>
          <w:szCs w:val="24"/>
          <w:lang w:val="kk-KZ"/>
        </w:rPr>
        <w:t>.202</w:t>
      </w:r>
      <w:r w:rsidR="005A78E9">
        <w:rPr>
          <w:sz w:val="24"/>
          <w:szCs w:val="24"/>
          <w:lang w:val="kk-KZ"/>
        </w:rPr>
        <w:t>4</w:t>
      </w:r>
      <w:r w:rsidRPr="00696565">
        <w:rPr>
          <w:sz w:val="24"/>
          <w:szCs w:val="24"/>
          <w:lang w:val="kk-KZ"/>
        </w:rPr>
        <w:t xml:space="preserve"> ж.</w:t>
      </w:r>
    </w:p>
    <w:p w:rsidR="003A6128" w:rsidRPr="00696565" w:rsidRDefault="003A6128" w:rsidP="003A6128">
      <w:pPr>
        <w:pStyle w:val="a6"/>
        <w:rPr>
          <w:sz w:val="24"/>
          <w:szCs w:val="24"/>
          <w:lang w:val="kk-KZ"/>
        </w:rPr>
      </w:pPr>
    </w:p>
    <w:p w:rsidR="003B7059" w:rsidRPr="006722FC" w:rsidRDefault="003A6128" w:rsidP="006722FC">
      <w:pPr>
        <w:autoSpaceDE w:val="0"/>
        <w:autoSpaceDN w:val="0"/>
        <w:adjustRightInd w:val="0"/>
        <w:spacing w:line="240" w:lineRule="auto"/>
        <w:ind w:firstLine="708"/>
        <w:jc w:val="both"/>
        <w:rPr>
          <w:b/>
          <w:color w:val="FF0000"/>
          <w:szCs w:val="26"/>
          <w:lang w:val="kk-KZ"/>
        </w:rPr>
      </w:pPr>
      <w:r w:rsidRPr="00B1515C">
        <w:rPr>
          <w:b/>
          <w:lang w:val="kk-KZ"/>
        </w:rPr>
        <w:t>Тендердің атауы:</w:t>
      </w:r>
      <w:r w:rsidRPr="00B1515C">
        <w:rPr>
          <w:lang w:val="kk-KZ"/>
        </w:rPr>
        <w:t xml:space="preserve"> </w:t>
      </w:r>
      <w:r w:rsidR="003B7059" w:rsidRPr="006722FC">
        <w:rPr>
          <w:lang w:val="kk-KZ"/>
        </w:rPr>
        <w:t>Медициналық функционалды реттелетін төсек</w:t>
      </w:r>
    </w:p>
    <w:p w:rsidR="003A6128" w:rsidRPr="00B1515C" w:rsidRDefault="003A6128" w:rsidP="00B1515C">
      <w:pPr>
        <w:pStyle w:val="a6"/>
        <w:ind w:firstLine="708"/>
        <w:rPr>
          <w:sz w:val="24"/>
          <w:szCs w:val="24"/>
          <w:lang w:val="kk-KZ"/>
        </w:rPr>
      </w:pPr>
      <w:r w:rsidRPr="00B1515C">
        <w:rPr>
          <w:b/>
          <w:sz w:val="24"/>
          <w:szCs w:val="24"/>
          <w:lang w:val="kk-KZ"/>
        </w:rPr>
        <w:t>Тапсырыс берушінің (ұйымдастырушының) атауы:</w:t>
      </w:r>
      <w:r w:rsidRPr="00B1515C">
        <w:rPr>
          <w:sz w:val="24"/>
          <w:szCs w:val="24"/>
          <w:lang w:val="kk-KZ"/>
        </w:rPr>
        <w:t xml:space="preserve"> Қостанай облысы әкімдігі денсаулық сақтау басқармасының "Қостанай облыстық фтизиопульмонология орталығы" КМК.</w:t>
      </w:r>
    </w:p>
    <w:p w:rsidR="003A6128" w:rsidRPr="00B1515C" w:rsidRDefault="003A6128" w:rsidP="00B1515C">
      <w:pPr>
        <w:pStyle w:val="a6"/>
        <w:ind w:firstLine="708"/>
        <w:rPr>
          <w:sz w:val="24"/>
          <w:szCs w:val="24"/>
          <w:lang w:val="kk-KZ"/>
        </w:rPr>
      </w:pPr>
      <w:r w:rsidRPr="00B1515C">
        <w:rPr>
          <w:b/>
          <w:sz w:val="24"/>
          <w:szCs w:val="24"/>
          <w:lang w:val="kk-KZ"/>
        </w:rPr>
        <w:t>Тапсырыс берушінің (ұйымдастырушының) мекен-жайы:</w:t>
      </w:r>
      <w:r w:rsidRPr="00B1515C">
        <w:rPr>
          <w:sz w:val="24"/>
          <w:szCs w:val="24"/>
          <w:lang w:val="kk-KZ"/>
        </w:rPr>
        <w:t xml:space="preserve"> 110000, Қазақстан, Қостанай қ., Баймағамбетов көш., 5.</w:t>
      </w:r>
    </w:p>
    <w:p w:rsidR="003A6128" w:rsidRPr="003D3400" w:rsidRDefault="003A6128" w:rsidP="003A6128">
      <w:pPr>
        <w:pStyle w:val="a6"/>
        <w:rPr>
          <w:sz w:val="14"/>
          <w:szCs w:val="24"/>
          <w:lang w:val="kk-KZ"/>
        </w:rPr>
      </w:pPr>
    </w:p>
    <w:p w:rsidR="003A6128" w:rsidRPr="00DF47C1" w:rsidRDefault="003A6128" w:rsidP="003A6128">
      <w:pPr>
        <w:pStyle w:val="a6"/>
        <w:rPr>
          <w:b/>
          <w:sz w:val="24"/>
          <w:szCs w:val="24"/>
          <w:lang w:val="kk-KZ"/>
        </w:rPr>
      </w:pPr>
      <w:r w:rsidRPr="00DF47C1">
        <w:rPr>
          <w:b/>
          <w:sz w:val="24"/>
          <w:szCs w:val="24"/>
          <w:lang w:val="kk-KZ"/>
        </w:rPr>
        <w:t>Қатысқандар:</w:t>
      </w:r>
    </w:p>
    <w:p w:rsidR="003A6128" w:rsidRPr="00DF47C1" w:rsidRDefault="003A6128" w:rsidP="003A6128">
      <w:pPr>
        <w:pStyle w:val="a6"/>
        <w:rPr>
          <w:sz w:val="24"/>
          <w:szCs w:val="24"/>
          <w:lang w:val="kk-KZ"/>
        </w:rPr>
      </w:pPr>
      <w:r w:rsidRPr="00DF47C1">
        <w:rPr>
          <w:sz w:val="24"/>
          <w:szCs w:val="24"/>
          <w:lang w:val="kk-KZ"/>
        </w:rPr>
        <w:t>Тендерлік комиссия құрамында:</w:t>
      </w:r>
    </w:p>
    <w:p w:rsidR="003A6128" w:rsidRPr="00F263B4" w:rsidRDefault="003A6128" w:rsidP="003A6128">
      <w:pPr>
        <w:pStyle w:val="a6"/>
        <w:rPr>
          <w:sz w:val="16"/>
          <w:szCs w:val="24"/>
          <w:lang w:val="kk-KZ"/>
        </w:rPr>
      </w:pPr>
    </w:p>
    <w:p w:rsidR="006722FC" w:rsidRPr="00F86211" w:rsidRDefault="006722FC" w:rsidP="006722FC">
      <w:pPr>
        <w:spacing w:line="240" w:lineRule="auto"/>
        <w:ind w:left="851"/>
        <w:jc w:val="both"/>
        <w:rPr>
          <w:lang w:val="kk-KZ"/>
        </w:rPr>
      </w:pPr>
      <w:r>
        <w:rPr>
          <w:i/>
          <w:lang w:val="kk-KZ"/>
        </w:rPr>
        <w:t>Төр</w:t>
      </w:r>
      <w:r w:rsidRPr="00F86211">
        <w:rPr>
          <w:i/>
          <w:lang w:val="kk-KZ"/>
        </w:rPr>
        <w:t>а</w:t>
      </w:r>
      <w:r>
        <w:rPr>
          <w:i/>
          <w:lang w:val="kk-KZ"/>
        </w:rPr>
        <w:t>йымы</w:t>
      </w:r>
      <w:r w:rsidRPr="00F86211">
        <w:rPr>
          <w:lang w:val="kk-KZ"/>
        </w:rPr>
        <w:t>: Г.А. Алпысбаева - медициналық бөлім жөніндегі директордың орынбасарының м. а.;</w:t>
      </w:r>
    </w:p>
    <w:p w:rsidR="006722FC" w:rsidRPr="00F86211" w:rsidRDefault="006722FC" w:rsidP="006722FC">
      <w:pPr>
        <w:spacing w:line="240" w:lineRule="auto"/>
        <w:ind w:left="851"/>
        <w:jc w:val="both"/>
        <w:rPr>
          <w:lang w:val="kk-KZ"/>
        </w:rPr>
      </w:pPr>
      <w:r>
        <w:rPr>
          <w:i/>
          <w:lang w:val="kk-KZ"/>
        </w:rPr>
        <w:t>Төрайым</w:t>
      </w:r>
      <w:r w:rsidRPr="00F86211">
        <w:rPr>
          <w:i/>
          <w:lang w:val="kk-KZ"/>
        </w:rPr>
        <w:t xml:space="preserve"> орынбасары:</w:t>
      </w:r>
      <w:r w:rsidRPr="00F86211">
        <w:rPr>
          <w:lang w:val="kk-KZ"/>
        </w:rPr>
        <w:t xml:space="preserve"> Ж.М. Досмагамбетова - өкпеден тыс туберкулез және дифференциалды диагностика бөлімінің меңгерушісі.</w:t>
      </w:r>
    </w:p>
    <w:p w:rsidR="006722FC" w:rsidRDefault="006722FC" w:rsidP="006722FC">
      <w:pPr>
        <w:spacing w:line="240" w:lineRule="auto"/>
        <w:ind w:left="851"/>
        <w:jc w:val="both"/>
        <w:rPr>
          <w:lang w:val="kk-KZ"/>
        </w:rPr>
      </w:pPr>
      <w:r w:rsidRPr="00F86211">
        <w:rPr>
          <w:i/>
          <w:lang w:val="kk-KZ"/>
        </w:rPr>
        <w:t xml:space="preserve">Комиссия мүшелері: </w:t>
      </w:r>
      <w:r w:rsidRPr="00F86211">
        <w:rPr>
          <w:lang w:val="kk-KZ"/>
        </w:rPr>
        <w:t>К.С. Башенов – заң кеңесшісі.</w:t>
      </w:r>
    </w:p>
    <w:p w:rsidR="006722FC" w:rsidRDefault="006722FC" w:rsidP="006722FC">
      <w:pPr>
        <w:spacing w:line="240" w:lineRule="auto"/>
        <w:ind w:left="3539" w:firstLine="1"/>
        <w:jc w:val="both"/>
        <w:rPr>
          <w:lang w:val="kk-KZ"/>
        </w:rPr>
      </w:pPr>
      <w:r>
        <w:rPr>
          <w:lang w:val="kk-KZ"/>
        </w:rPr>
        <w:t xml:space="preserve">   К.</w:t>
      </w:r>
      <w:r w:rsidRPr="006722FC">
        <w:rPr>
          <w:lang w:val="kk-KZ"/>
        </w:rPr>
        <w:t>Жамбай</w:t>
      </w:r>
      <w:r>
        <w:rPr>
          <w:lang w:val="kk-KZ"/>
        </w:rPr>
        <w:t xml:space="preserve"> – кеуде хирургі</w:t>
      </w:r>
    </w:p>
    <w:p w:rsidR="006722FC" w:rsidRPr="006722FC" w:rsidRDefault="006722FC" w:rsidP="006722FC">
      <w:pPr>
        <w:spacing w:line="240" w:lineRule="auto"/>
        <w:ind w:left="3539" w:firstLine="1"/>
        <w:jc w:val="both"/>
        <w:rPr>
          <w:lang w:val="kk-KZ"/>
        </w:rPr>
      </w:pPr>
      <w:r>
        <w:rPr>
          <w:lang w:val="kk-KZ"/>
        </w:rPr>
        <w:t xml:space="preserve">          - аға медбикесі</w:t>
      </w:r>
    </w:p>
    <w:p w:rsidR="006722FC" w:rsidRPr="00F86211" w:rsidRDefault="006722FC" w:rsidP="006722FC">
      <w:pPr>
        <w:spacing w:line="240" w:lineRule="auto"/>
        <w:ind w:left="851"/>
        <w:jc w:val="both"/>
        <w:rPr>
          <w:lang w:val="kk-KZ"/>
        </w:rPr>
      </w:pPr>
      <w:r w:rsidRPr="00F86211">
        <w:rPr>
          <w:i/>
          <w:lang w:val="kk-KZ"/>
        </w:rPr>
        <w:t xml:space="preserve">Комиссия хатшысы: </w:t>
      </w:r>
      <w:r w:rsidRPr="00F86211">
        <w:rPr>
          <w:lang w:val="kk-KZ"/>
        </w:rPr>
        <w:t>С.Г. Абдигасымова - мемлекеттік сатып алу бөлімінің маманы.</w:t>
      </w:r>
    </w:p>
    <w:p w:rsidR="00B31AE4" w:rsidRPr="00AA7C35" w:rsidRDefault="00B31AE4" w:rsidP="00B31AE4">
      <w:pPr>
        <w:spacing w:line="240" w:lineRule="auto"/>
        <w:ind w:firstLine="708"/>
        <w:jc w:val="both"/>
        <w:rPr>
          <w:sz w:val="25"/>
          <w:szCs w:val="25"/>
          <w:lang w:val="kk-KZ"/>
        </w:rPr>
      </w:pPr>
    </w:p>
    <w:p w:rsidR="003A6128" w:rsidRPr="009A0172" w:rsidRDefault="003A6128" w:rsidP="003A6128">
      <w:pPr>
        <w:pStyle w:val="a6"/>
        <w:rPr>
          <w:sz w:val="8"/>
          <w:szCs w:val="24"/>
          <w:lang w:val="kk-KZ"/>
        </w:rPr>
      </w:pPr>
    </w:p>
    <w:p w:rsidR="003A6128" w:rsidRPr="00DF47C1" w:rsidRDefault="003D3400" w:rsidP="003D3400">
      <w:pPr>
        <w:pStyle w:val="a6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1.</w:t>
      </w:r>
      <w:r w:rsidR="003A6128" w:rsidRPr="00DF47C1">
        <w:rPr>
          <w:sz w:val="24"/>
          <w:szCs w:val="24"/>
          <w:lang w:val="kk-KZ"/>
        </w:rPr>
        <w:t>Лоттар бойынша тауарлардың атауы және қысқаша сипаттамасы:</w:t>
      </w:r>
    </w:p>
    <w:tbl>
      <w:tblPr>
        <w:tblpPr w:leftFromText="180" w:rightFromText="180" w:vertAnchor="text" w:horzAnchor="margin" w:tblpX="148" w:tblpY="137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962"/>
        <w:gridCol w:w="1843"/>
        <w:gridCol w:w="850"/>
        <w:gridCol w:w="1700"/>
      </w:tblGrid>
      <w:tr w:rsidR="00B31AE4" w:rsidRPr="00191F8D" w:rsidTr="009C65E6">
        <w:trPr>
          <w:trHeight w:val="276"/>
        </w:trPr>
        <w:tc>
          <w:tcPr>
            <w:tcW w:w="959" w:type="dxa"/>
            <w:shd w:val="clear" w:color="auto" w:fill="auto"/>
            <w:hideMark/>
          </w:tcPr>
          <w:p w:rsidR="00B31AE4" w:rsidRPr="00AD5FFE" w:rsidRDefault="00B31AE4" w:rsidP="00DA0B0B">
            <w:pPr>
              <w:spacing w:line="240" w:lineRule="auto"/>
              <w:ind w:firstLine="0"/>
              <w:rPr>
                <w:rFonts w:eastAsia="Times New Roman"/>
                <w:b/>
                <w:bCs/>
                <w:sz w:val="23"/>
                <w:szCs w:val="23"/>
              </w:rPr>
            </w:pPr>
            <w:r w:rsidRPr="00AD5FFE">
              <w:rPr>
                <w:rFonts w:eastAsia="Times New Roman"/>
                <w:b/>
                <w:bCs/>
                <w:sz w:val="23"/>
                <w:szCs w:val="23"/>
              </w:rPr>
              <w:t>лот№</w:t>
            </w:r>
          </w:p>
        </w:tc>
        <w:tc>
          <w:tcPr>
            <w:tcW w:w="4962" w:type="dxa"/>
            <w:shd w:val="clear" w:color="auto" w:fill="auto"/>
            <w:hideMark/>
          </w:tcPr>
          <w:p w:rsidR="00B31AE4" w:rsidRPr="00AD5FFE" w:rsidRDefault="00B31AE4" w:rsidP="00DA0B0B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3"/>
                <w:szCs w:val="23"/>
                <w:lang w:val="kk-KZ"/>
              </w:rPr>
            </w:pPr>
            <w:r w:rsidRPr="00AD5FFE">
              <w:rPr>
                <w:rFonts w:eastAsia="Times New Roman"/>
                <w:b/>
                <w:bCs/>
                <w:sz w:val="23"/>
                <w:szCs w:val="23"/>
                <w:lang w:val="kk-KZ"/>
              </w:rPr>
              <w:t>Атауы</w:t>
            </w:r>
          </w:p>
        </w:tc>
        <w:tc>
          <w:tcPr>
            <w:tcW w:w="1843" w:type="dxa"/>
            <w:shd w:val="clear" w:color="auto" w:fill="auto"/>
            <w:hideMark/>
          </w:tcPr>
          <w:p w:rsidR="00B31AE4" w:rsidRPr="00AD5FFE" w:rsidRDefault="00B31AE4" w:rsidP="00DA0B0B">
            <w:pPr>
              <w:spacing w:line="240" w:lineRule="auto"/>
              <w:ind w:firstLine="0"/>
              <w:rPr>
                <w:rFonts w:eastAsia="Times New Roman"/>
                <w:b/>
                <w:bCs/>
                <w:sz w:val="23"/>
                <w:szCs w:val="23"/>
                <w:lang w:val="kk-KZ"/>
              </w:rPr>
            </w:pPr>
            <w:r w:rsidRPr="00AD5FFE">
              <w:rPr>
                <w:rFonts w:eastAsia="Times New Roman"/>
                <w:b/>
                <w:bCs/>
                <w:sz w:val="23"/>
                <w:szCs w:val="23"/>
                <w:lang w:val="kk-KZ"/>
              </w:rPr>
              <w:t>Өлшем бірлігі</w:t>
            </w:r>
          </w:p>
        </w:tc>
        <w:tc>
          <w:tcPr>
            <w:tcW w:w="850" w:type="dxa"/>
            <w:shd w:val="clear" w:color="auto" w:fill="auto"/>
            <w:hideMark/>
          </w:tcPr>
          <w:p w:rsidR="00B31AE4" w:rsidRPr="00AD5FFE" w:rsidRDefault="00B31AE4" w:rsidP="00DA0B0B">
            <w:pPr>
              <w:spacing w:line="240" w:lineRule="auto"/>
              <w:ind w:firstLine="0"/>
              <w:rPr>
                <w:rFonts w:eastAsia="Times New Roman"/>
                <w:b/>
                <w:bCs/>
                <w:sz w:val="23"/>
                <w:szCs w:val="23"/>
                <w:lang w:val="kk-KZ"/>
              </w:rPr>
            </w:pPr>
            <w:r w:rsidRPr="00AD5FFE">
              <w:rPr>
                <w:rFonts w:eastAsia="Times New Roman"/>
                <w:b/>
                <w:bCs/>
                <w:sz w:val="23"/>
                <w:szCs w:val="23"/>
                <w:lang w:val="kk-KZ"/>
              </w:rPr>
              <w:t xml:space="preserve">Саны </w:t>
            </w:r>
          </w:p>
        </w:tc>
        <w:tc>
          <w:tcPr>
            <w:tcW w:w="1700" w:type="dxa"/>
          </w:tcPr>
          <w:p w:rsidR="00B31AE4" w:rsidRPr="00AD5FFE" w:rsidRDefault="00B31AE4" w:rsidP="00DA0B0B">
            <w:pPr>
              <w:spacing w:line="240" w:lineRule="auto"/>
              <w:ind w:left="-108" w:right="-108" w:firstLine="0"/>
              <w:jc w:val="center"/>
              <w:rPr>
                <w:rFonts w:eastAsia="Times New Roman"/>
                <w:b/>
                <w:bCs/>
                <w:sz w:val="23"/>
                <w:szCs w:val="23"/>
                <w:lang w:val="kk-KZ"/>
              </w:rPr>
            </w:pPr>
            <w:r w:rsidRPr="00AD5FFE">
              <w:rPr>
                <w:rFonts w:eastAsia="Times New Roman"/>
                <w:b/>
                <w:bCs/>
                <w:sz w:val="23"/>
                <w:szCs w:val="23"/>
                <w:lang w:val="kk-KZ"/>
              </w:rPr>
              <w:t>Соммасы</w:t>
            </w:r>
          </w:p>
        </w:tc>
      </w:tr>
      <w:tr w:rsidR="006722FC" w:rsidRPr="00191F8D" w:rsidTr="009C65E6">
        <w:trPr>
          <w:trHeight w:val="270"/>
        </w:trPr>
        <w:tc>
          <w:tcPr>
            <w:tcW w:w="959" w:type="dxa"/>
            <w:shd w:val="clear" w:color="auto" w:fill="auto"/>
            <w:vAlign w:val="center"/>
            <w:hideMark/>
          </w:tcPr>
          <w:p w:rsidR="006722FC" w:rsidRPr="00191F8D" w:rsidRDefault="006722FC" w:rsidP="006722FC">
            <w:pPr>
              <w:spacing w:line="240" w:lineRule="auto"/>
              <w:ind w:firstLine="0"/>
              <w:jc w:val="center"/>
              <w:rPr>
                <w:rFonts w:eastAsia="Times New Roman"/>
                <w:sz w:val="26"/>
                <w:szCs w:val="26"/>
              </w:rPr>
            </w:pPr>
            <w:r w:rsidRPr="00191F8D">
              <w:rPr>
                <w:rFonts w:eastAsia="Times New Roman"/>
                <w:sz w:val="26"/>
                <w:szCs w:val="26"/>
              </w:rPr>
              <w:t>1</w:t>
            </w:r>
          </w:p>
        </w:tc>
        <w:tc>
          <w:tcPr>
            <w:tcW w:w="4962" w:type="dxa"/>
            <w:shd w:val="clear" w:color="auto" w:fill="auto"/>
          </w:tcPr>
          <w:p w:rsidR="006722FC" w:rsidRPr="00C9161C" w:rsidRDefault="006722FC" w:rsidP="006722FC">
            <w:pPr>
              <w:spacing w:line="240" w:lineRule="auto"/>
              <w:ind w:firstLine="0"/>
              <w:jc w:val="both"/>
              <w:rPr>
                <w:lang w:val="kk-KZ"/>
              </w:rPr>
            </w:pPr>
            <w:r w:rsidRPr="00042EF7">
              <w:t>Медициналық функционалды реттелетін төсек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22FC" w:rsidRPr="00C9161C" w:rsidRDefault="006722FC" w:rsidP="006722FC">
            <w:pPr>
              <w:pStyle w:val="2"/>
              <w:shd w:val="clear" w:color="auto" w:fill="auto"/>
              <w:spacing w:line="240" w:lineRule="auto"/>
              <w:jc w:val="center"/>
              <w:rPr>
                <w:sz w:val="22"/>
                <w:szCs w:val="24"/>
              </w:rPr>
            </w:pPr>
            <w:r w:rsidRPr="00C9161C">
              <w:rPr>
                <w:sz w:val="22"/>
                <w:szCs w:val="24"/>
              </w:rPr>
              <w:t>шт.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722FC" w:rsidRPr="00C9161C" w:rsidRDefault="006722FC" w:rsidP="006722FC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700" w:type="dxa"/>
            <w:vAlign w:val="center"/>
          </w:tcPr>
          <w:p w:rsidR="006722FC" w:rsidRPr="009E2077" w:rsidRDefault="006722FC" w:rsidP="006722FC">
            <w:pPr>
              <w:spacing w:line="240" w:lineRule="auto"/>
              <w:ind w:firstLine="0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67970000</w:t>
            </w:r>
          </w:p>
        </w:tc>
      </w:tr>
      <w:tr w:rsidR="006722FC" w:rsidRPr="00191F8D" w:rsidTr="009C65E6">
        <w:trPr>
          <w:trHeight w:val="116"/>
        </w:trPr>
        <w:tc>
          <w:tcPr>
            <w:tcW w:w="959" w:type="dxa"/>
            <w:shd w:val="clear" w:color="auto" w:fill="auto"/>
          </w:tcPr>
          <w:p w:rsidR="006722FC" w:rsidRPr="00191F8D" w:rsidRDefault="006722FC" w:rsidP="006722FC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6722FC" w:rsidRPr="00C9161C" w:rsidRDefault="006722FC" w:rsidP="006722FC">
            <w:pPr>
              <w:spacing w:line="240" w:lineRule="auto"/>
              <w:jc w:val="center"/>
              <w:rPr>
                <w:b/>
              </w:rPr>
            </w:pPr>
            <w:r w:rsidRPr="00C9161C">
              <w:rPr>
                <w:b/>
              </w:rPr>
              <w:t>Итого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22FC" w:rsidRPr="00C9161C" w:rsidRDefault="006722FC" w:rsidP="006722FC">
            <w:pPr>
              <w:pStyle w:val="2"/>
              <w:shd w:val="clear" w:color="auto" w:fill="auto"/>
              <w:spacing w:line="240" w:lineRule="auto"/>
              <w:jc w:val="center"/>
              <w:rPr>
                <w:sz w:val="22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722FC" w:rsidRPr="00C9161C" w:rsidRDefault="006722FC" w:rsidP="006722FC">
            <w:pPr>
              <w:pStyle w:val="2"/>
              <w:shd w:val="clear" w:color="auto" w:fill="auto"/>
              <w:spacing w:line="240" w:lineRule="auto"/>
              <w:jc w:val="center"/>
              <w:rPr>
                <w:sz w:val="22"/>
                <w:szCs w:val="24"/>
              </w:rPr>
            </w:pPr>
          </w:p>
        </w:tc>
        <w:tc>
          <w:tcPr>
            <w:tcW w:w="1700" w:type="dxa"/>
          </w:tcPr>
          <w:p w:rsidR="006722FC" w:rsidRPr="00C9161C" w:rsidRDefault="006722FC" w:rsidP="006722FC">
            <w:pPr>
              <w:pStyle w:val="ae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Cs w:val="24"/>
              </w:rPr>
              <w:t>67970000</w:t>
            </w:r>
          </w:p>
        </w:tc>
      </w:tr>
    </w:tbl>
    <w:p w:rsidR="003A6128" w:rsidRPr="00E07B84" w:rsidRDefault="003A6128" w:rsidP="003A6128">
      <w:pPr>
        <w:pStyle w:val="a6"/>
        <w:ind w:left="720"/>
        <w:rPr>
          <w:sz w:val="6"/>
          <w:szCs w:val="24"/>
        </w:rPr>
      </w:pPr>
    </w:p>
    <w:p w:rsidR="00F263B4" w:rsidRPr="009A0172" w:rsidRDefault="00F263B4" w:rsidP="00B360A8">
      <w:pPr>
        <w:shd w:val="clear" w:color="auto" w:fill="FFFFFF"/>
        <w:spacing w:line="240" w:lineRule="auto"/>
        <w:ind w:firstLine="567"/>
        <w:jc w:val="both"/>
        <w:textAlignment w:val="baseline"/>
        <w:rPr>
          <w:sz w:val="10"/>
          <w:lang w:val="kk-KZ"/>
        </w:rPr>
      </w:pPr>
    </w:p>
    <w:p w:rsidR="006722FC" w:rsidRPr="006722FC" w:rsidRDefault="003A6128" w:rsidP="006722FC">
      <w:pPr>
        <w:shd w:val="clear" w:color="auto" w:fill="FFFFFF"/>
        <w:spacing w:line="240" w:lineRule="auto"/>
        <w:ind w:firstLine="0"/>
        <w:jc w:val="both"/>
        <w:textAlignment w:val="baseline"/>
        <w:rPr>
          <w:rFonts w:eastAsia="Times New Roman"/>
          <w:b/>
          <w:color w:val="FF0000"/>
          <w:spacing w:val="2"/>
          <w:sz w:val="14"/>
          <w:szCs w:val="28"/>
          <w:lang w:val="kk-KZ" w:eastAsia="ru-RU"/>
        </w:rPr>
      </w:pPr>
      <w:r w:rsidRPr="00F263B4">
        <w:rPr>
          <w:lang w:val="kk-KZ"/>
        </w:rPr>
        <w:t xml:space="preserve">- Сатып алудың жалпы сомасы </w:t>
      </w:r>
      <w:r w:rsidR="006722FC">
        <w:rPr>
          <w:b/>
          <w:color w:val="FF0000"/>
          <w:szCs w:val="20"/>
          <w:lang w:val="kk-KZ"/>
        </w:rPr>
        <w:t>67970000</w:t>
      </w:r>
      <w:r w:rsidR="006722FC" w:rsidRPr="00C305B3">
        <w:rPr>
          <w:b/>
          <w:color w:val="FF0000"/>
          <w:szCs w:val="20"/>
          <w:lang w:val="kk-KZ"/>
        </w:rPr>
        <w:t>,00 теңге (</w:t>
      </w:r>
      <w:r w:rsidR="006722FC">
        <w:rPr>
          <w:b/>
          <w:color w:val="FF0000"/>
          <w:szCs w:val="20"/>
          <w:lang w:val="kk-KZ"/>
        </w:rPr>
        <w:t>алпыс жеті</w:t>
      </w:r>
      <w:r w:rsidR="006722FC" w:rsidRPr="00C305B3">
        <w:rPr>
          <w:b/>
          <w:color w:val="FF0000"/>
          <w:szCs w:val="20"/>
          <w:lang w:val="kk-KZ"/>
        </w:rPr>
        <w:t xml:space="preserve"> миллион </w:t>
      </w:r>
      <w:r w:rsidR="006722FC">
        <w:rPr>
          <w:b/>
          <w:color w:val="FF0000"/>
          <w:szCs w:val="20"/>
          <w:lang w:val="kk-KZ"/>
        </w:rPr>
        <w:t>тоғыз жүз жетпіс мың</w:t>
      </w:r>
      <w:r w:rsidR="006722FC" w:rsidRPr="00C305B3">
        <w:rPr>
          <w:b/>
          <w:color w:val="FF0000"/>
          <w:szCs w:val="20"/>
          <w:lang w:val="kk-KZ"/>
        </w:rPr>
        <w:t>) теңге</w:t>
      </w:r>
      <w:r w:rsidR="006722FC" w:rsidRPr="006722FC">
        <w:rPr>
          <w:b/>
          <w:color w:val="FF0000"/>
          <w:lang w:val="kk-KZ"/>
        </w:rPr>
        <w:t>.</w:t>
      </w:r>
    </w:p>
    <w:p w:rsidR="008351EA" w:rsidRPr="008351EA" w:rsidRDefault="008351EA" w:rsidP="006722FC">
      <w:pPr>
        <w:shd w:val="clear" w:color="auto" w:fill="FFFFFF"/>
        <w:spacing w:line="240" w:lineRule="auto"/>
        <w:ind w:firstLine="0"/>
        <w:jc w:val="both"/>
        <w:textAlignment w:val="baseline"/>
        <w:rPr>
          <w:sz w:val="6"/>
          <w:lang w:val="kk-KZ"/>
        </w:rPr>
      </w:pPr>
    </w:p>
    <w:p w:rsidR="003A6128" w:rsidRPr="005A3678" w:rsidRDefault="003A6128" w:rsidP="008351EA">
      <w:pPr>
        <w:shd w:val="clear" w:color="auto" w:fill="FFFFFF"/>
        <w:spacing w:line="240" w:lineRule="auto"/>
        <w:ind w:firstLine="0"/>
        <w:jc w:val="both"/>
        <w:textAlignment w:val="baseline"/>
        <w:rPr>
          <w:lang w:val="kk-KZ"/>
        </w:rPr>
      </w:pPr>
      <w:r w:rsidRPr="009A0172">
        <w:rPr>
          <w:lang w:val="kk-KZ"/>
        </w:rPr>
        <w:t>2. Тендерлік өтінімдерді ұсынған әлеуетті өнім берушілердің атауы, орналасқан жері және біліктілік деректері:</w:t>
      </w:r>
      <w:r w:rsidR="005A3678" w:rsidRPr="009A0172">
        <w:rPr>
          <w:lang w:val="kk-KZ"/>
        </w:rPr>
        <w:t xml:space="preserve"> </w:t>
      </w:r>
    </w:p>
    <w:p w:rsidR="003A6128" w:rsidRPr="009A0172" w:rsidRDefault="003A6128" w:rsidP="003A6128">
      <w:pPr>
        <w:pStyle w:val="a6"/>
        <w:ind w:firstLine="708"/>
        <w:rPr>
          <w:sz w:val="16"/>
          <w:szCs w:val="24"/>
          <w:lang w:val="kk-KZ"/>
        </w:rPr>
      </w:pPr>
    </w:p>
    <w:tbl>
      <w:tblPr>
        <w:tblW w:w="10773" w:type="dxa"/>
        <w:tblInd w:w="-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2977"/>
        <w:gridCol w:w="1559"/>
        <w:gridCol w:w="3685"/>
        <w:gridCol w:w="2126"/>
      </w:tblGrid>
      <w:tr w:rsidR="00B31AE4" w:rsidRPr="000A5BEF" w:rsidTr="006722FC">
        <w:trPr>
          <w:trHeight w:val="300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1AE4" w:rsidRPr="000A5BEF" w:rsidRDefault="00B31AE4" w:rsidP="00DA0B0B">
            <w:pPr>
              <w:pStyle w:val="a6"/>
              <w:jc w:val="center"/>
              <w:rPr>
                <w:b/>
                <w:sz w:val="22"/>
                <w:szCs w:val="22"/>
              </w:rPr>
            </w:pPr>
            <w:r w:rsidRPr="000A5BEF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1AE4" w:rsidRPr="000A5BEF" w:rsidRDefault="00B31AE4" w:rsidP="00DA0B0B">
            <w:pPr>
              <w:pStyle w:val="a6"/>
              <w:jc w:val="center"/>
              <w:rPr>
                <w:b/>
                <w:sz w:val="22"/>
                <w:szCs w:val="22"/>
              </w:rPr>
            </w:pPr>
            <w:r w:rsidRPr="000A5BEF">
              <w:rPr>
                <w:b/>
                <w:sz w:val="22"/>
                <w:szCs w:val="22"/>
              </w:rPr>
              <w:t>Әлеуетті өнім берушінің атауы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1AE4" w:rsidRPr="000A5BEF" w:rsidRDefault="00B31AE4" w:rsidP="00DA0B0B">
            <w:pPr>
              <w:pStyle w:val="a6"/>
              <w:jc w:val="center"/>
              <w:rPr>
                <w:b/>
                <w:sz w:val="22"/>
                <w:szCs w:val="22"/>
              </w:rPr>
            </w:pPr>
            <w:r w:rsidRPr="000A5BEF">
              <w:rPr>
                <w:b/>
                <w:sz w:val="22"/>
                <w:szCs w:val="22"/>
              </w:rPr>
              <w:t>БСН/ЖСН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1AE4" w:rsidRPr="000A5BEF" w:rsidRDefault="00B31AE4" w:rsidP="00DA0B0B">
            <w:pPr>
              <w:pStyle w:val="a6"/>
              <w:jc w:val="center"/>
              <w:rPr>
                <w:b/>
                <w:sz w:val="22"/>
                <w:szCs w:val="22"/>
              </w:rPr>
            </w:pPr>
            <w:r w:rsidRPr="000A5BEF">
              <w:rPr>
                <w:b/>
                <w:sz w:val="22"/>
                <w:szCs w:val="22"/>
              </w:rPr>
              <w:t>Деректемелер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1AE4" w:rsidRPr="000A5BEF" w:rsidRDefault="00B31AE4" w:rsidP="00DA0B0B">
            <w:pPr>
              <w:pStyle w:val="a6"/>
              <w:tabs>
                <w:tab w:val="left" w:pos="1813"/>
              </w:tabs>
              <w:ind w:hanging="14"/>
              <w:jc w:val="center"/>
              <w:rPr>
                <w:b/>
                <w:sz w:val="22"/>
                <w:szCs w:val="22"/>
              </w:rPr>
            </w:pPr>
            <w:r w:rsidRPr="000A5BEF">
              <w:rPr>
                <w:b/>
                <w:sz w:val="22"/>
                <w:szCs w:val="22"/>
              </w:rPr>
              <w:t>Өтінімді ұсыну күні мен уақыты</w:t>
            </w:r>
          </w:p>
        </w:tc>
      </w:tr>
      <w:tr w:rsidR="006722FC" w:rsidRPr="00623A2F" w:rsidTr="006722FC">
        <w:trPr>
          <w:trHeight w:val="440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22FC" w:rsidRPr="000A5BEF" w:rsidRDefault="006722FC" w:rsidP="006722FC">
            <w:pPr>
              <w:pStyle w:val="a6"/>
              <w:jc w:val="center"/>
              <w:rPr>
                <w:sz w:val="22"/>
                <w:szCs w:val="22"/>
              </w:rPr>
            </w:pPr>
            <w:r w:rsidRPr="000A5BEF">
              <w:rPr>
                <w:sz w:val="22"/>
                <w:szCs w:val="22"/>
              </w:rPr>
              <w:t>1</w:t>
            </w: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22FC" w:rsidRPr="000F681E" w:rsidRDefault="006722FC" w:rsidP="006722FC">
            <w:pPr>
              <w:pStyle w:val="a6"/>
              <w:ind w:left="82" w:right="-1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«Медснабжение КЗ</w:t>
            </w:r>
            <w:r w:rsidRPr="000F681E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ЖШС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22FC" w:rsidRPr="009E2077" w:rsidRDefault="006722FC" w:rsidP="006722FC">
            <w:pPr>
              <w:pStyle w:val="a6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240740031579</w:t>
            </w:r>
          </w:p>
        </w:tc>
        <w:tc>
          <w:tcPr>
            <w:tcW w:w="36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22FC" w:rsidRPr="00F33B1C" w:rsidRDefault="006722FC" w:rsidP="006722FC">
            <w:pPr>
              <w:autoSpaceDE w:val="0"/>
              <w:autoSpaceDN w:val="0"/>
              <w:adjustRightInd w:val="0"/>
              <w:ind w:left="127" w:firstLine="0"/>
              <w:rPr>
                <w:spacing w:val="-4"/>
                <w:lang w:val="kk-KZ"/>
              </w:rPr>
            </w:pPr>
            <w:r>
              <w:rPr>
                <w:lang w:val="kk-KZ" w:eastAsia="ru-RU"/>
              </w:rPr>
              <w:t>Қостанай</w:t>
            </w:r>
            <w:r w:rsidRPr="009E2077">
              <w:rPr>
                <w:lang w:val="kk-KZ" w:eastAsia="ru-RU"/>
              </w:rPr>
              <w:t xml:space="preserve"> қ., </w:t>
            </w:r>
            <w:r>
              <w:rPr>
                <w:lang w:val="kk-KZ" w:eastAsia="ru-RU"/>
              </w:rPr>
              <w:t>Әл-Фараби к-сі, 85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22FC" w:rsidRPr="009E2077" w:rsidRDefault="006722FC" w:rsidP="006722FC">
            <w:pPr>
              <w:pStyle w:val="a6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28.10</w:t>
            </w:r>
            <w:r w:rsidRPr="009E2077">
              <w:rPr>
                <w:sz w:val="24"/>
                <w:szCs w:val="24"/>
                <w:lang w:val="kk-KZ"/>
              </w:rPr>
              <w:t>.2024ж.</w:t>
            </w:r>
          </w:p>
          <w:p w:rsidR="006722FC" w:rsidRPr="00F33B1C" w:rsidRDefault="006722FC" w:rsidP="006722FC">
            <w:pPr>
              <w:pStyle w:val="a6"/>
              <w:jc w:val="center"/>
              <w:rPr>
                <w:sz w:val="24"/>
                <w:szCs w:val="24"/>
                <w:lang w:val="kk-KZ"/>
              </w:rPr>
            </w:pPr>
            <w:r w:rsidRPr="009E2077">
              <w:rPr>
                <w:sz w:val="24"/>
                <w:szCs w:val="24"/>
                <w:lang w:val="kk-KZ"/>
              </w:rPr>
              <w:t>0</w:t>
            </w:r>
            <w:r>
              <w:rPr>
                <w:sz w:val="24"/>
                <w:szCs w:val="24"/>
                <w:lang w:val="kk-KZ"/>
              </w:rPr>
              <w:t>8</w:t>
            </w:r>
            <w:r w:rsidRPr="009E2077">
              <w:rPr>
                <w:sz w:val="24"/>
                <w:szCs w:val="24"/>
                <w:lang w:val="kk-KZ"/>
              </w:rPr>
              <w:t>:</w:t>
            </w:r>
            <w:r>
              <w:rPr>
                <w:sz w:val="24"/>
                <w:szCs w:val="24"/>
                <w:lang w:val="kk-KZ"/>
              </w:rPr>
              <w:t>25</w:t>
            </w:r>
          </w:p>
        </w:tc>
      </w:tr>
    </w:tbl>
    <w:p w:rsidR="00B1515C" w:rsidRPr="009A0172" w:rsidRDefault="00B1515C" w:rsidP="00B1515C">
      <w:pPr>
        <w:pStyle w:val="a6"/>
        <w:rPr>
          <w:sz w:val="12"/>
          <w:szCs w:val="24"/>
          <w:lang w:val="kk-KZ"/>
        </w:rPr>
      </w:pPr>
    </w:p>
    <w:p w:rsidR="003D3400" w:rsidRDefault="003D3400" w:rsidP="00B1515C">
      <w:pPr>
        <w:pStyle w:val="a6"/>
        <w:rPr>
          <w:sz w:val="24"/>
          <w:szCs w:val="24"/>
          <w:lang w:val="kk-KZ"/>
        </w:rPr>
      </w:pPr>
      <w:r w:rsidRPr="003D3400">
        <w:rPr>
          <w:sz w:val="24"/>
          <w:szCs w:val="24"/>
          <w:lang w:val="kk-KZ"/>
        </w:rPr>
        <w:t>- Өтінімдер тендерлік құжаттаманың талаптарына сәйкес ұсынылған, беттері нөмірленген, тігілген, қол қойылған.</w:t>
      </w:r>
    </w:p>
    <w:p w:rsidR="003D3400" w:rsidRPr="00F263B4" w:rsidRDefault="003D3400" w:rsidP="00B1515C">
      <w:pPr>
        <w:pStyle w:val="a6"/>
        <w:rPr>
          <w:sz w:val="14"/>
          <w:szCs w:val="24"/>
          <w:lang w:val="kk-KZ"/>
        </w:rPr>
      </w:pPr>
    </w:p>
    <w:p w:rsidR="003D3400" w:rsidRDefault="003D3400" w:rsidP="003D3400">
      <w:pPr>
        <w:pStyle w:val="a6"/>
        <w:ind w:left="360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3.</w:t>
      </w:r>
      <w:r w:rsidRPr="003D3400">
        <w:rPr>
          <w:sz w:val="24"/>
          <w:szCs w:val="24"/>
          <w:lang w:val="kk-KZ"/>
        </w:rPr>
        <w:t>Тендерлік өтінімнің бағасы және басқа да шарттары:</w:t>
      </w:r>
    </w:p>
    <w:p w:rsidR="00E07B84" w:rsidRPr="009A0172" w:rsidRDefault="00E07B84" w:rsidP="003D3400">
      <w:pPr>
        <w:pStyle w:val="a6"/>
        <w:ind w:left="360"/>
        <w:rPr>
          <w:sz w:val="10"/>
          <w:szCs w:val="24"/>
          <w:lang w:val="kk-KZ"/>
        </w:rPr>
      </w:pPr>
    </w:p>
    <w:p w:rsidR="003D3400" w:rsidRDefault="00E07B84" w:rsidP="003D3400">
      <w:pPr>
        <w:pStyle w:val="a6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3.</w:t>
      </w:r>
      <w:r w:rsidR="00681F05">
        <w:rPr>
          <w:sz w:val="24"/>
          <w:szCs w:val="24"/>
          <w:lang w:val="kk-KZ"/>
        </w:rPr>
        <w:t>1</w:t>
      </w:r>
      <w:r w:rsidR="003D3400">
        <w:rPr>
          <w:sz w:val="24"/>
          <w:szCs w:val="24"/>
          <w:lang w:val="kk-KZ"/>
        </w:rPr>
        <w:t xml:space="preserve"> </w:t>
      </w:r>
      <w:r w:rsidR="00167DEB" w:rsidRPr="00167DEB">
        <w:rPr>
          <w:sz w:val="23"/>
          <w:szCs w:val="23"/>
          <w:lang w:val="kk-KZ"/>
        </w:rPr>
        <w:t>«</w:t>
      </w:r>
      <w:r w:rsidR="006722FC">
        <w:rPr>
          <w:sz w:val="23"/>
          <w:szCs w:val="23"/>
          <w:lang w:val="kk-KZ"/>
        </w:rPr>
        <w:t>Медснабжение КЗ</w:t>
      </w:r>
      <w:r w:rsidR="00167DEB" w:rsidRPr="00167DEB">
        <w:rPr>
          <w:sz w:val="23"/>
          <w:szCs w:val="23"/>
          <w:lang w:val="kk-KZ"/>
        </w:rPr>
        <w:t>»</w:t>
      </w:r>
      <w:r w:rsidR="00167DEB">
        <w:rPr>
          <w:sz w:val="23"/>
          <w:szCs w:val="23"/>
          <w:lang w:val="kk-KZ"/>
        </w:rPr>
        <w:t xml:space="preserve"> </w:t>
      </w:r>
      <w:r w:rsidR="00167DEB" w:rsidRPr="00167DEB">
        <w:rPr>
          <w:sz w:val="23"/>
          <w:szCs w:val="23"/>
          <w:lang w:val="kk-KZ"/>
        </w:rPr>
        <w:t>ЖШС</w:t>
      </w:r>
      <w:r w:rsidR="00167DEB" w:rsidRPr="003D3400">
        <w:rPr>
          <w:sz w:val="24"/>
          <w:szCs w:val="24"/>
          <w:lang w:val="kk-KZ"/>
        </w:rPr>
        <w:t xml:space="preserve"> </w:t>
      </w:r>
      <w:r w:rsidR="003D3400" w:rsidRPr="003D3400">
        <w:rPr>
          <w:sz w:val="24"/>
          <w:szCs w:val="24"/>
          <w:lang w:val="kk-KZ"/>
        </w:rPr>
        <w:t>лоттардың тізбесі, мәлімделген бағалар:</w:t>
      </w:r>
    </w:p>
    <w:p w:rsidR="003D3400" w:rsidRPr="009A0172" w:rsidRDefault="003D3400" w:rsidP="00B1515C">
      <w:pPr>
        <w:pStyle w:val="a6"/>
        <w:rPr>
          <w:sz w:val="2"/>
          <w:szCs w:val="24"/>
          <w:lang w:val="kk-KZ"/>
        </w:rPr>
      </w:pPr>
    </w:p>
    <w:tbl>
      <w:tblPr>
        <w:tblpPr w:leftFromText="180" w:rightFromText="180" w:vertAnchor="text" w:horzAnchor="margin" w:tblpX="109" w:tblpY="137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954"/>
        <w:gridCol w:w="1813"/>
        <w:gridCol w:w="850"/>
        <w:gridCol w:w="1306"/>
      </w:tblGrid>
      <w:tr w:rsidR="00B31AE4" w:rsidRPr="00191F8D" w:rsidTr="009C65E6">
        <w:trPr>
          <w:trHeight w:val="273"/>
        </w:trPr>
        <w:tc>
          <w:tcPr>
            <w:tcW w:w="817" w:type="dxa"/>
            <w:shd w:val="clear" w:color="auto" w:fill="auto"/>
            <w:hideMark/>
          </w:tcPr>
          <w:p w:rsidR="00B31AE4" w:rsidRPr="00AD5FFE" w:rsidRDefault="00B31AE4" w:rsidP="009C65E6">
            <w:pPr>
              <w:spacing w:line="240" w:lineRule="auto"/>
              <w:ind w:firstLine="0"/>
              <w:rPr>
                <w:rFonts w:eastAsia="Times New Roman"/>
                <w:b/>
                <w:bCs/>
                <w:sz w:val="23"/>
                <w:szCs w:val="23"/>
              </w:rPr>
            </w:pPr>
            <w:r w:rsidRPr="00AD5FFE">
              <w:rPr>
                <w:rFonts w:eastAsia="Times New Roman"/>
                <w:b/>
                <w:bCs/>
                <w:sz w:val="23"/>
                <w:szCs w:val="23"/>
              </w:rPr>
              <w:t>лот№</w:t>
            </w:r>
          </w:p>
        </w:tc>
        <w:tc>
          <w:tcPr>
            <w:tcW w:w="5954" w:type="dxa"/>
            <w:shd w:val="clear" w:color="auto" w:fill="auto"/>
            <w:hideMark/>
          </w:tcPr>
          <w:p w:rsidR="00B31AE4" w:rsidRPr="00AD5FFE" w:rsidRDefault="00B31AE4" w:rsidP="009C65E6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3"/>
                <w:szCs w:val="23"/>
                <w:lang w:val="kk-KZ"/>
              </w:rPr>
            </w:pPr>
            <w:r w:rsidRPr="00AD5FFE">
              <w:rPr>
                <w:rFonts w:eastAsia="Times New Roman"/>
                <w:b/>
                <w:bCs/>
                <w:sz w:val="23"/>
                <w:szCs w:val="23"/>
                <w:lang w:val="kk-KZ"/>
              </w:rPr>
              <w:t>Атауы</w:t>
            </w:r>
          </w:p>
        </w:tc>
        <w:tc>
          <w:tcPr>
            <w:tcW w:w="1813" w:type="dxa"/>
            <w:shd w:val="clear" w:color="auto" w:fill="auto"/>
            <w:hideMark/>
          </w:tcPr>
          <w:p w:rsidR="00B31AE4" w:rsidRPr="00AD5FFE" w:rsidRDefault="00B31AE4" w:rsidP="009C65E6">
            <w:pPr>
              <w:spacing w:line="240" w:lineRule="auto"/>
              <w:ind w:firstLine="0"/>
              <w:rPr>
                <w:rFonts w:eastAsia="Times New Roman"/>
                <w:b/>
                <w:bCs/>
                <w:sz w:val="23"/>
                <w:szCs w:val="23"/>
                <w:lang w:val="kk-KZ"/>
              </w:rPr>
            </w:pPr>
            <w:r w:rsidRPr="00AD5FFE">
              <w:rPr>
                <w:rFonts w:eastAsia="Times New Roman"/>
                <w:b/>
                <w:bCs/>
                <w:sz w:val="23"/>
                <w:szCs w:val="23"/>
                <w:lang w:val="kk-KZ"/>
              </w:rPr>
              <w:t>Өлшем бірлігі</w:t>
            </w:r>
          </w:p>
        </w:tc>
        <w:tc>
          <w:tcPr>
            <w:tcW w:w="850" w:type="dxa"/>
            <w:shd w:val="clear" w:color="auto" w:fill="auto"/>
            <w:hideMark/>
          </w:tcPr>
          <w:p w:rsidR="00B31AE4" w:rsidRPr="00AD5FFE" w:rsidRDefault="00B31AE4" w:rsidP="009C65E6">
            <w:pPr>
              <w:spacing w:line="240" w:lineRule="auto"/>
              <w:ind w:firstLine="0"/>
              <w:rPr>
                <w:rFonts w:eastAsia="Times New Roman"/>
                <w:b/>
                <w:bCs/>
                <w:sz w:val="23"/>
                <w:szCs w:val="23"/>
                <w:lang w:val="kk-KZ"/>
              </w:rPr>
            </w:pPr>
            <w:r w:rsidRPr="00AD5FFE">
              <w:rPr>
                <w:rFonts w:eastAsia="Times New Roman"/>
                <w:b/>
                <w:bCs/>
                <w:sz w:val="23"/>
                <w:szCs w:val="23"/>
                <w:lang w:val="kk-KZ"/>
              </w:rPr>
              <w:t xml:space="preserve">Саны </w:t>
            </w:r>
          </w:p>
        </w:tc>
        <w:tc>
          <w:tcPr>
            <w:tcW w:w="1306" w:type="dxa"/>
          </w:tcPr>
          <w:p w:rsidR="00B31AE4" w:rsidRPr="00AD5FFE" w:rsidRDefault="00B31AE4" w:rsidP="009C65E6">
            <w:pPr>
              <w:spacing w:line="240" w:lineRule="auto"/>
              <w:ind w:left="-108" w:right="-108" w:firstLine="0"/>
              <w:jc w:val="center"/>
              <w:rPr>
                <w:rFonts w:eastAsia="Times New Roman"/>
                <w:b/>
                <w:bCs/>
                <w:sz w:val="23"/>
                <w:szCs w:val="23"/>
                <w:lang w:val="kk-KZ"/>
              </w:rPr>
            </w:pPr>
            <w:r w:rsidRPr="00AD5FFE">
              <w:rPr>
                <w:rFonts w:eastAsia="Times New Roman"/>
                <w:b/>
                <w:bCs/>
                <w:sz w:val="23"/>
                <w:szCs w:val="23"/>
                <w:lang w:val="kk-KZ"/>
              </w:rPr>
              <w:t>Соммасы</w:t>
            </w:r>
          </w:p>
        </w:tc>
      </w:tr>
      <w:tr w:rsidR="006722FC" w:rsidRPr="00191F8D" w:rsidTr="009C65E6">
        <w:trPr>
          <w:trHeight w:val="608"/>
        </w:trPr>
        <w:tc>
          <w:tcPr>
            <w:tcW w:w="817" w:type="dxa"/>
            <w:shd w:val="clear" w:color="auto" w:fill="auto"/>
            <w:vAlign w:val="center"/>
            <w:hideMark/>
          </w:tcPr>
          <w:p w:rsidR="006722FC" w:rsidRPr="00191F8D" w:rsidRDefault="006722FC" w:rsidP="006722FC">
            <w:pPr>
              <w:spacing w:line="240" w:lineRule="auto"/>
              <w:ind w:firstLine="0"/>
              <w:rPr>
                <w:rFonts w:eastAsia="Times New Roman"/>
                <w:sz w:val="26"/>
                <w:szCs w:val="26"/>
              </w:rPr>
            </w:pPr>
            <w:r w:rsidRPr="00191F8D">
              <w:rPr>
                <w:rFonts w:eastAsia="Times New Roman"/>
                <w:sz w:val="26"/>
                <w:szCs w:val="26"/>
              </w:rPr>
              <w:t>1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6722FC" w:rsidRPr="00073503" w:rsidRDefault="006722FC" w:rsidP="006722FC">
            <w:pPr>
              <w:spacing w:line="240" w:lineRule="auto"/>
              <w:ind w:firstLine="0"/>
            </w:pPr>
            <w:r w:rsidRPr="009E2077">
              <w:t>Медициналық функционалды реттелетін төсек, Lisa моделі. Le-4 модификациясы, өндіруші "KSK-PLAST" ЖШС, Қазақстан, ҚР-МТ-5№015138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6722FC" w:rsidRPr="00C26F02" w:rsidRDefault="006722FC" w:rsidP="006722FC">
            <w:pPr>
              <w:pStyle w:val="2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C26F02">
              <w:rPr>
                <w:sz w:val="22"/>
                <w:szCs w:val="22"/>
              </w:rPr>
              <w:t>шт.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722FC" w:rsidRPr="00C26F02" w:rsidRDefault="006722FC" w:rsidP="006722FC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306" w:type="dxa"/>
            <w:vAlign w:val="center"/>
          </w:tcPr>
          <w:p w:rsidR="006722FC" w:rsidRPr="00B578CF" w:rsidRDefault="006722FC" w:rsidP="006722FC">
            <w:pPr>
              <w:spacing w:line="240" w:lineRule="auto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  <w:szCs w:val="28"/>
                <w:lang w:val="kk-KZ"/>
              </w:rPr>
              <w:t>67</w:t>
            </w:r>
            <w:r>
              <w:rPr>
                <w:color w:val="000000"/>
                <w:szCs w:val="28"/>
              </w:rPr>
              <w:t> </w:t>
            </w:r>
            <w:r>
              <w:rPr>
                <w:color w:val="000000"/>
                <w:szCs w:val="28"/>
                <w:lang w:val="kk-KZ"/>
              </w:rPr>
              <w:t xml:space="preserve">900 </w:t>
            </w:r>
            <w:r>
              <w:rPr>
                <w:color w:val="000000"/>
                <w:szCs w:val="28"/>
              </w:rPr>
              <w:t>000</w:t>
            </w:r>
          </w:p>
        </w:tc>
      </w:tr>
      <w:tr w:rsidR="006722FC" w:rsidRPr="00191F8D" w:rsidTr="009C65E6">
        <w:trPr>
          <w:trHeight w:val="233"/>
        </w:trPr>
        <w:tc>
          <w:tcPr>
            <w:tcW w:w="817" w:type="dxa"/>
            <w:shd w:val="clear" w:color="auto" w:fill="auto"/>
          </w:tcPr>
          <w:p w:rsidR="006722FC" w:rsidRPr="00191F8D" w:rsidRDefault="006722FC" w:rsidP="006722FC">
            <w:pPr>
              <w:spacing w:line="240" w:lineRule="auto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6722FC" w:rsidRPr="00B72263" w:rsidRDefault="006722FC" w:rsidP="006722FC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BE268C">
              <w:rPr>
                <w:b/>
                <w:szCs w:val="26"/>
              </w:rPr>
              <w:t>Итого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6722FC" w:rsidRPr="00B72263" w:rsidRDefault="006722FC" w:rsidP="006722FC">
            <w:pPr>
              <w:pStyle w:val="2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722FC" w:rsidRPr="00B72263" w:rsidRDefault="006722FC" w:rsidP="006722FC">
            <w:pPr>
              <w:pStyle w:val="2"/>
              <w:shd w:val="clear" w:color="auto" w:fill="auto"/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306" w:type="dxa"/>
            <w:vAlign w:val="center"/>
          </w:tcPr>
          <w:p w:rsidR="006722FC" w:rsidRPr="0007399D" w:rsidRDefault="006722FC" w:rsidP="006722FC">
            <w:pPr>
              <w:pStyle w:val="ae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4"/>
                <w:szCs w:val="26"/>
                <w:lang w:val="kk-KZ"/>
              </w:rPr>
              <w:t>67 900</w:t>
            </w:r>
            <w:r w:rsidRPr="00BE268C">
              <w:rPr>
                <w:rFonts w:ascii="Times New Roman" w:hAnsi="Times New Roman"/>
                <w:b/>
                <w:sz w:val="24"/>
                <w:szCs w:val="26"/>
                <w:lang w:val="kk-KZ"/>
              </w:rPr>
              <w:t xml:space="preserve"> 000</w:t>
            </w:r>
          </w:p>
        </w:tc>
      </w:tr>
    </w:tbl>
    <w:p w:rsidR="003D3400" w:rsidRDefault="003D3400" w:rsidP="00B1515C">
      <w:pPr>
        <w:pStyle w:val="a6"/>
        <w:rPr>
          <w:sz w:val="18"/>
          <w:szCs w:val="24"/>
          <w:lang w:val="kk-KZ"/>
        </w:rPr>
      </w:pPr>
    </w:p>
    <w:p w:rsidR="005A78E9" w:rsidRPr="009C65E6" w:rsidRDefault="005A78E9" w:rsidP="00F263B4">
      <w:pPr>
        <w:pStyle w:val="a6"/>
        <w:rPr>
          <w:sz w:val="23"/>
          <w:szCs w:val="23"/>
          <w:lang w:val="kk-KZ"/>
        </w:rPr>
      </w:pPr>
      <w:r w:rsidRPr="009C65E6">
        <w:rPr>
          <w:sz w:val="23"/>
          <w:szCs w:val="23"/>
          <w:lang w:val="kk-KZ"/>
        </w:rPr>
        <w:t>3.</w:t>
      </w:r>
      <w:r w:rsidR="00A45994" w:rsidRPr="009C65E6">
        <w:rPr>
          <w:sz w:val="23"/>
          <w:szCs w:val="23"/>
          <w:lang w:val="kk-KZ"/>
        </w:rPr>
        <w:t>1.1</w:t>
      </w:r>
      <w:r w:rsidRPr="009C65E6">
        <w:rPr>
          <w:sz w:val="23"/>
          <w:szCs w:val="23"/>
          <w:lang w:val="kk-KZ"/>
        </w:rPr>
        <w:t xml:space="preserve"> </w:t>
      </w:r>
      <w:r w:rsidR="00BC754D" w:rsidRPr="009C65E6">
        <w:rPr>
          <w:sz w:val="23"/>
          <w:szCs w:val="23"/>
          <w:lang w:val="kk-KZ"/>
        </w:rPr>
        <w:t xml:space="preserve">Тендерлік өтінімді талдау әлеуетті өнім берушінің біліктілік талаптарына сәйкестігін растайтын құжаттардың толық пакетін ұсынғанын көрсетті: </w:t>
      </w:r>
      <w:r w:rsidR="00167DEB" w:rsidRPr="009C65E6">
        <w:rPr>
          <w:sz w:val="23"/>
          <w:szCs w:val="23"/>
          <w:lang w:val="kk-KZ"/>
        </w:rPr>
        <w:t>«</w:t>
      </w:r>
      <w:r w:rsidR="006722FC">
        <w:rPr>
          <w:sz w:val="23"/>
          <w:szCs w:val="23"/>
          <w:lang w:val="kk-KZ"/>
        </w:rPr>
        <w:t>Медснабжение КЗ</w:t>
      </w:r>
      <w:r w:rsidR="00167DEB" w:rsidRPr="009C65E6">
        <w:rPr>
          <w:sz w:val="23"/>
          <w:szCs w:val="23"/>
          <w:lang w:val="kk-KZ"/>
        </w:rPr>
        <w:t xml:space="preserve">» ЖШС </w:t>
      </w:r>
      <w:r w:rsidR="00BC754D" w:rsidRPr="009C65E6">
        <w:rPr>
          <w:sz w:val="23"/>
          <w:szCs w:val="23"/>
          <w:lang w:val="kk-KZ"/>
        </w:rPr>
        <w:t xml:space="preserve">құқық қабілеттілігіне ие, төлем қабілеттілігі бар, салық берешегі, міндетті зейнетақы жарналары, міндетті кәсіптік зейнетақы жарналары, әлеуметтік аударымдар және т. б. бойынша берешегі жоқ. міндетті әлеуметтік медициналық сақтандыруға аударымдар және/немесе жарналар банкроттық және тарату рәсіміне жатпайды. Фармацевтикалық </w:t>
      </w:r>
      <w:r w:rsidR="00BC754D" w:rsidRPr="009C65E6">
        <w:rPr>
          <w:sz w:val="23"/>
          <w:szCs w:val="23"/>
          <w:lang w:val="kk-KZ"/>
        </w:rPr>
        <w:lastRenderedPageBreak/>
        <w:t xml:space="preserve">қызметпен айналысуға Мемлекеттік лицензиясы, медициналық бұйымдарды көтерме саудада өткізу жөніндегі қызметті жүзеге асыруды бастау туралы хабарламаның екінші санатындағы рұқсаты бар. </w:t>
      </w:r>
      <w:r w:rsidR="00923DAE" w:rsidRPr="009C65E6">
        <w:rPr>
          <w:sz w:val="23"/>
          <w:szCs w:val="23"/>
          <w:lang w:val="kk-KZ"/>
        </w:rPr>
        <w:t>«</w:t>
      </w:r>
      <w:r w:rsidR="006722FC">
        <w:rPr>
          <w:sz w:val="23"/>
          <w:szCs w:val="23"/>
          <w:lang w:val="kk-KZ"/>
        </w:rPr>
        <w:t>Медснабжение КЗ</w:t>
      </w:r>
      <w:r w:rsidR="00923DAE" w:rsidRPr="009C65E6">
        <w:rPr>
          <w:sz w:val="23"/>
          <w:szCs w:val="23"/>
          <w:lang w:val="kk-KZ"/>
        </w:rPr>
        <w:t>» ЖШС</w:t>
      </w:r>
      <w:r w:rsidR="00BC754D" w:rsidRPr="009C65E6">
        <w:rPr>
          <w:sz w:val="23"/>
          <w:szCs w:val="23"/>
          <w:lang w:val="kk-KZ"/>
        </w:rPr>
        <w:t xml:space="preserve"> ұсынатын медициналық мақсаттағы бұйым сатып алуды және тендерлік құжаттаманы өткізуді ұйымдастыру қағидаларының 11-тармағының талаптарына сәйкес келеді. Комиссия мүшесі </w:t>
      </w:r>
      <w:r w:rsidR="006722FC">
        <w:rPr>
          <w:sz w:val="23"/>
          <w:szCs w:val="23"/>
          <w:lang w:val="kk-KZ"/>
        </w:rPr>
        <w:t>Досмагамбетова Ж.М</w:t>
      </w:r>
      <w:r w:rsidR="00A45994" w:rsidRPr="009C65E6">
        <w:rPr>
          <w:sz w:val="23"/>
          <w:szCs w:val="23"/>
          <w:lang w:val="kk-KZ"/>
        </w:rPr>
        <w:t>.</w:t>
      </w:r>
      <w:r w:rsidR="00BC754D" w:rsidRPr="009C65E6">
        <w:rPr>
          <w:sz w:val="23"/>
          <w:szCs w:val="23"/>
          <w:lang w:val="kk-KZ"/>
        </w:rPr>
        <w:t xml:space="preserve"> (</w:t>
      </w:r>
      <w:r w:rsidR="006722FC" w:rsidRPr="006722FC">
        <w:rPr>
          <w:sz w:val="24"/>
          <w:szCs w:val="24"/>
          <w:lang w:val="kk-KZ"/>
        </w:rPr>
        <w:t>өкпеден тыс туберкулез және дифференциалды диагностика бөлімінің меңгерушісі</w:t>
      </w:r>
      <w:r w:rsidR="00A45994" w:rsidRPr="009C65E6">
        <w:rPr>
          <w:sz w:val="23"/>
          <w:szCs w:val="23"/>
          <w:lang w:val="kk-KZ"/>
        </w:rPr>
        <w:t>)</w:t>
      </w:r>
      <w:r w:rsidR="00BC754D" w:rsidRPr="009C65E6">
        <w:rPr>
          <w:sz w:val="23"/>
          <w:szCs w:val="23"/>
          <w:lang w:val="kk-KZ"/>
        </w:rPr>
        <w:t xml:space="preserve"> </w:t>
      </w:r>
      <w:r w:rsidR="006722FC">
        <w:rPr>
          <w:sz w:val="23"/>
          <w:szCs w:val="23"/>
          <w:lang w:val="kk-KZ"/>
        </w:rPr>
        <w:t xml:space="preserve">және Жамбай К. (кеуде хирургі) </w:t>
      </w:r>
      <w:r w:rsidR="00BC754D" w:rsidRPr="009C65E6">
        <w:rPr>
          <w:sz w:val="23"/>
          <w:szCs w:val="23"/>
          <w:lang w:val="kk-KZ"/>
        </w:rPr>
        <w:t xml:space="preserve">техникалық ерекшелігін зерделеп, тендерлік құжаттамада көрсетілген тиісті ерекшелік ретінде қабылдады. </w:t>
      </w:r>
      <w:r w:rsidR="006722FC">
        <w:rPr>
          <w:sz w:val="23"/>
          <w:szCs w:val="23"/>
          <w:lang w:val="kk-KZ"/>
        </w:rPr>
        <w:t xml:space="preserve">Ұсынылатын тауарға </w:t>
      </w:r>
      <w:r w:rsidR="006722FC" w:rsidRPr="008069D4">
        <w:rPr>
          <w:sz w:val="24"/>
          <w:lang w:val="kk-KZ"/>
        </w:rPr>
        <w:t>ҚР-МТ-5№015138</w:t>
      </w:r>
      <w:r w:rsidR="006722FC">
        <w:rPr>
          <w:lang w:val="kk-KZ"/>
        </w:rPr>
        <w:t xml:space="preserve"> </w:t>
      </w:r>
      <w:r w:rsidR="00A45994" w:rsidRPr="009C65E6">
        <w:rPr>
          <w:sz w:val="23"/>
          <w:szCs w:val="23"/>
          <w:lang w:val="kk-KZ"/>
        </w:rPr>
        <w:t>тіркеу куәлігі бар</w:t>
      </w:r>
      <w:r w:rsidR="00BC754D" w:rsidRPr="009C65E6">
        <w:rPr>
          <w:sz w:val="23"/>
          <w:szCs w:val="23"/>
          <w:lang w:val="kk-KZ"/>
        </w:rPr>
        <w:t>. Ұсынылатын тауар сақтау және тасымалдау шарттарына сәйкес сақталады және тасымалданады. Кепілдік қамтамасыз ету (электрондық банк кепілдігі) тендерлік құжаттама талаптарына сәйкес келеді.</w:t>
      </w:r>
    </w:p>
    <w:p w:rsidR="00A45994" w:rsidRPr="00A45994" w:rsidRDefault="00A45994" w:rsidP="00F263B4">
      <w:pPr>
        <w:pStyle w:val="a6"/>
        <w:rPr>
          <w:sz w:val="16"/>
          <w:szCs w:val="24"/>
          <w:lang w:val="kk-KZ"/>
        </w:rPr>
      </w:pPr>
    </w:p>
    <w:p w:rsidR="003D3400" w:rsidRPr="009C65E6" w:rsidRDefault="003D3400" w:rsidP="00B1515C">
      <w:pPr>
        <w:pStyle w:val="a6"/>
        <w:rPr>
          <w:b/>
          <w:sz w:val="23"/>
          <w:szCs w:val="23"/>
          <w:lang w:val="kk-KZ"/>
        </w:rPr>
      </w:pPr>
      <w:r>
        <w:rPr>
          <w:sz w:val="24"/>
          <w:szCs w:val="24"/>
          <w:lang w:val="kk-KZ"/>
        </w:rPr>
        <w:t xml:space="preserve"> </w:t>
      </w:r>
      <w:r w:rsidR="00BC754D" w:rsidRPr="009C65E6">
        <w:rPr>
          <w:sz w:val="23"/>
          <w:szCs w:val="23"/>
          <w:lang w:val="kk-KZ"/>
        </w:rPr>
        <w:t>3.</w:t>
      </w:r>
      <w:r w:rsidR="006722FC">
        <w:rPr>
          <w:sz w:val="23"/>
          <w:szCs w:val="23"/>
          <w:lang w:val="kk-KZ"/>
        </w:rPr>
        <w:t>2</w:t>
      </w:r>
      <w:r w:rsidR="00BC754D" w:rsidRPr="009C65E6">
        <w:rPr>
          <w:sz w:val="23"/>
          <w:szCs w:val="23"/>
          <w:lang w:val="kk-KZ"/>
        </w:rPr>
        <w:t xml:space="preserve"> 6</w:t>
      </w:r>
      <w:r w:rsidR="00FB3D74">
        <w:rPr>
          <w:sz w:val="23"/>
          <w:szCs w:val="23"/>
          <w:lang w:val="kk-KZ"/>
        </w:rPr>
        <w:t>6</w:t>
      </w:r>
      <w:r w:rsidR="00BC754D" w:rsidRPr="009C65E6">
        <w:rPr>
          <w:sz w:val="23"/>
          <w:szCs w:val="23"/>
          <w:lang w:val="kk-KZ"/>
        </w:rPr>
        <w:t>-тармақтың негізінде Қазақстан Республикасы Денсаулық сақтау министрінің 2023 жылғы 7 маусымдағы № 110 бұйрығы бойынша тендерлік комиссия сатып алу бойынша тендер жеңімп</w:t>
      </w:r>
      <w:r w:rsidR="00BC754D" w:rsidRPr="006722FC">
        <w:rPr>
          <w:sz w:val="23"/>
          <w:szCs w:val="23"/>
          <w:lang w:val="kk-KZ"/>
        </w:rPr>
        <w:t xml:space="preserve">азы ретінде </w:t>
      </w:r>
      <w:r w:rsidR="006722FC" w:rsidRPr="006722FC">
        <w:rPr>
          <w:b/>
          <w:sz w:val="24"/>
          <w:lang w:val="kk-KZ"/>
        </w:rPr>
        <w:t>Медициналық функционалды реттелетін төсек</w:t>
      </w:r>
      <w:r w:rsidR="006722FC" w:rsidRPr="006722FC">
        <w:rPr>
          <w:b/>
          <w:sz w:val="22"/>
          <w:szCs w:val="23"/>
          <w:lang w:val="kk-KZ"/>
        </w:rPr>
        <w:t xml:space="preserve"> </w:t>
      </w:r>
      <w:r w:rsidR="00BC754D" w:rsidRPr="006722FC">
        <w:rPr>
          <w:sz w:val="23"/>
          <w:szCs w:val="23"/>
          <w:lang w:val="kk-KZ"/>
        </w:rPr>
        <w:t xml:space="preserve">жиынтығын тануға шешім қабылдады: </w:t>
      </w:r>
      <w:r w:rsidR="009C65E6" w:rsidRPr="006722FC">
        <w:rPr>
          <w:sz w:val="23"/>
          <w:szCs w:val="23"/>
          <w:lang w:val="kk-KZ"/>
        </w:rPr>
        <w:t>№1</w:t>
      </w:r>
      <w:r w:rsidR="00BC754D" w:rsidRPr="006722FC">
        <w:rPr>
          <w:sz w:val="23"/>
          <w:szCs w:val="23"/>
          <w:lang w:val="kk-KZ"/>
        </w:rPr>
        <w:t xml:space="preserve"> </w:t>
      </w:r>
      <w:r w:rsidR="009C65E6" w:rsidRPr="006722FC">
        <w:rPr>
          <w:sz w:val="23"/>
          <w:szCs w:val="23"/>
          <w:lang w:val="kk-KZ"/>
        </w:rPr>
        <w:t>–</w:t>
      </w:r>
      <w:r w:rsidR="00BC754D" w:rsidRPr="006722FC">
        <w:rPr>
          <w:sz w:val="23"/>
          <w:szCs w:val="23"/>
          <w:lang w:val="kk-KZ"/>
        </w:rPr>
        <w:t xml:space="preserve"> БСН</w:t>
      </w:r>
      <w:r w:rsidR="006722FC" w:rsidRPr="006722FC">
        <w:rPr>
          <w:sz w:val="23"/>
          <w:szCs w:val="23"/>
          <w:lang w:val="kk-KZ"/>
        </w:rPr>
        <w:t xml:space="preserve"> </w:t>
      </w:r>
      <w:r w:rsidR="006722FC" w:rsidRPr="006722FC">
        <w:rPr>
          <w:sz w:val="24"/>
          <w:szCs w:val="24"/>
          <w:lang w:val="kk-KZ"/>
        </w:rPr>
        <w:t>240740031579</w:t>
      </w:r>
      <w:r w:rsidR="00BC754D" w:rsidRPr="006722FC">
        <w:rPr>
          <w:sz w:val="23"/>
          <w:szCs w:val="23"/>
          <w:lang w:val="kk-KZ"/>
        </w:rPr>
        <w:t>,</w:t>
      </w:r>
      <w:r w:rsidR="009C65E6" w:rsidRPr="006722FC">
        <w:rPr>
          <w:sz w:val="23"/>
          <w:szCs w:val="23"/>
          <w:lang w:val="kk-KZ"/>
        </w:rPr>
        <w:t xml:space="preserve"> </w:t>
      </w:r>
      <w:r w:rsidR="00FB3D74" w:rsidRPr="006722FC">
        <w:rPr>
          <w:sz w:val="24"/>
          <w:szCs w:val="24"/>
          <w:lang w:val="kk-KZ"/>
        </w:rPr>
        <w:t>«</w:t>
      </w:r>
      <w:r w:rsidR="006722FC" w:rsidRPr="006722FC">
        <w:rPr>
          <w:sz w:val="24"/>
          <w:szCs w:val="24"/>
          <w:lang w:val="kk-KZ"/>
        </w:rPr>
        <w:t>Медснабжение КЗ</w:t>
      </w:r>
      <w:r w:rsidR="00FB3D74" w:rsidRPr="006722FC">
        <w:rPr>
          <w:sz w:val="24"/>
          <w:szCs w:val="24"/>
          <w:lang w:val="kk-KZ"/>
        </w:rPr>
        <w:t xml:space="preserve">» </w:t>
      </w:r>
      <w:r w:rsidR="00FB3D74" w:rsidRPr="006722FC">
        <w:rPr>
          <w:sz w:val="23"/>
          <w:szCs w:val="23"/>
          <w:lang w:val="kk-KZ"/>
        </w:rPr>
        <w:t>ЖШС</w:t>
      </w:r>
      <w:r w:rsidR="009C65E6" w:rsidRPr="006722FC">
        <w:rPr>
          <w:sz w:val="22"/>
          <w:szCs w:val="23"/>
          <w:lang w:val="kk-KZ"/>
        </w:rPr>
        <w:t>,</w:t>
      </w:r>
      <w:r w:rsidR="009C65E6" w:rsidRPr="006722FC">
        <w:rPr>
          <w:b/>
          <w:sz w:val="22"/>
          <w:szCs w:val="23"/>
          <w:lang w:val="kk-KZ"/>
        </w:rPr>
        <w:t xml:space="preserve"> </w:t>
      </w:r>
      <w:r w:rsidR="006722FC" w:rsidRPr="006722FC">
        <w:rPr>
          <w:sz w:val="24"/>
          <w:lang w:val="kk-KZ"/>
        </w:rPr>
        <w:t>Қостанай қ., Әл-Фараби к-сі, 85</w:t>
      </w:r>
    </w:p>
    <w:p w:rsidR="009C65E6" w:rsidRPr="009C65E6" w:rsidRDefault="009C65E6" w:rsidP="00C3181D">
      <w:pPr>
        <w:pStyle w:val="a6"/>
        <w:ind w:firstLine="284"/>
        <w:rPr>
          <w:sz w:val="18"/>
          <w:szCs w:val="23"/>
          <w:lang w:val="kk-KZ"/>
        </w:rPr>
      </w:pPr>
    </w:p>
    <w:p w:rsidR="00C3181D" w:rsidRPr="009C65E6" w:rsidRDefault="00BC754D" w:rsidP="00C3181D">
      <w:pPr>
        <w:pStyle w:val="a6"/>
        <w:ind w:firstLine="284"/>
        <w:rPr>
          <w:sz w:val="23"/>
          <w:szCs w:val="23"/>
          <w:lang w:val="kk-KZ"/>
        </w:rPr>
      </w:pPr>
      <w:r w:rsidRPr="009C65E6">
        <w:rPr>
          <w:sz w:val="23"/>
          <w:szCs w:val="23"/>
          <w:lang w:val="kk-KZ"/>
        </w:rPr>
        <w:t>4</w:t>
      </w:r>
      <w:r w:rsidR="00DA1F0E" w:rsidRPr="009C65E6">
        <w:rPr>
          <w:sz w:val="23"/>
          <w:szCs w:val="23"/>
          <w:lang w:val="kk-KZ"/>
        </w:rPr>
        <w:t xml:space="preserve">. </w:t>
      </w:r>
      <w:r w:rsidR="00681F05" w:rsidRPr="009C65E6">
        <w:rPr>
          <w:sz w:val="23"/>
          <w:szCs w:val="23"/>
          <w:lang w:val="kk-KZ"/>
        </w:rPr>
        <w:t xml:space="preserve">Қостанай облысы әкімдігі денсаулық сақтау басқармасының "Қостанай облыстық фтизиопульмонология орталығы" КМК сатып алуды ұйымдастырушыға тендер қорытындысы шығарылған күннен бастап күнтізбелік 5 күн ішінде қол қойылған шарт өнім берушіге жіберілсін: </w:t>
      </w:r>
      <w:r w:rsidR="006722FC" w:rsidRPr="006722FC">
        <w:rPr>
          <w:sz w:val="23"/>
          <w:szCs w:val="23"/>
          <w:lang w:val="kk-KZ"/>
        </w:rPr>
        <w:t xml:space="preserve">БСН </w:t>
      </w:r>
      <w:r w:rsidR="006722FC" w:rsidRPr="006722FC">
        <w:rPr>
          <w:sz w:val="24"/>
          <w:szCs w:val="24"/>
          <w:lang w:val="kk-KZ"/>
        </w:rPr>
        <w:t>240740031579</w:t>
      </w:r>
      <w:r w:rsidR="006722FC" w:rsidRPr="006722FC">
        <w:rPr>
          <w:sz w:val="23"/>
          <w:szCs w:val="23"/>
          <w:lang w:val="kk-KZ"/>
        </w:rPr>
        <w:t xml:space="preserve">, </w:t>
      </w:r>
      <w:r w:rsidR="006722FC" w:rsidRPr="006722FC">
        <w:rPr>
          <w:sz w:val="24"/>
          <w:szCs w:val="24"/>
          <w:lang w:val="kk-KZ"/>
        </w:rPr>
        <w:t xml:space="preserve">«Медснабжение КЗ» </w:t>
      </w:r>
      <w:r w:rsidR="006722FC" w:rsidRPr="006722FC">
        <w:rPr>
          <w:sz w:val="23"/>
          <w:szCs w:val="23"/>
          <w:lang w:val="kk-KZ"/>
        </w:rPr>
        <w:t>ЖШС</w:t>
      </w:r>
      <w:r w:rsidR="006722FC" w:rsidRPr="006722FC">
        <w:rPr>
          <w:sz w:val="22"/>
          <w:szCs w:val="23"/>
          <w:lang w:val="kk-KZ"/>
        </w:rPr>
        <w:t>,</w:t>
      </w:r>
      <w:r w:rsidR="006722FC" w:rsidRPr="006722FC">
        <w:rPr>
          <w:b/>
          <w:sz w:val="22"/>
          <w:szCs w:val="23"/>
          <w:lang w:val="kk-KZ"/>
        </w:rPr>
        <w:t xml:space="preserve"> </w:t>
      </w:r>
      <w:r w:rsidR="006722FC" w:rsidRPr="006722FC">
        <w:rPr>
          <w:sz w:val="24"/>
          <w:lang w:val="kk-KZ"/>
        </w:rPr>
        <w:t>Қостанай қ., Әл-Фараби к-сі, 85</w:t>
      </w:r>
    </w:p>
    <w:p w:rsidR="00C3181D" w:rsidRPr="00A45994" w:rsidRDefault="00C3181D" w:rsidP="00C3181D">
      <w:pPr>
        <w:pStyle w:val="a6"/>
        <w:ind w:firstLine="284"/>
        <w:rPr>
          <w:sz w:val="10"/>
          <w:szCs w:val="24"/>
          <w:lang w:val="kk-KZ"/>
        </w:rPr>
      </w:pPr>
    </w:p>
    <w:p w:rsidR="00DA1F0E" w:rsidRPr="009C65E6" w:rsidRDefault="00BC754D" w:rsidP="00DA1F0E">
      <w:pPr>
        <w:pStyle w:val="a6"/>
        <w:ind w:firstLine="284"/>
        <w:rPr>
          <w:sz w:val="23"/>
          <w:szCs w:val="23"/>
          <w:lang w:val="kk-KZ"/>
        </w:rPr>
      </w:pPr>
      <w:r w:rsidRPr="009C65E6">
        <w:rPr>
          <w:sz w:val="23"/>
          <w:szCs w:val="23"/>
          <w:lang w:val="kk-KZ"/>
        </w:rPr>
        <w:t>5</w:t>
      </w:r>
      <w:r w:rsidR="00DA1F0E" w:rsidRPr="009C65E6">
        <w:rPr>
          <w:sz w:val="23"/>
          <w:szCs w:val="23"/>
          <w:lang w:val="kk-KZ"/>
        </w:rPr>
        <w:t>. Сатып алуды ұйымдастырушы осы хаттаманың мәтінін Тапсырыс берушінің интернет-ресурсына орналастырсын және қорытындылар хаттамасының көшірмесін жіберу жолымен тендерге қатысушы барлық әлеуетті өнім берушілерді тендердің нәтижелері туралы хабардар етсін.</w:t>
      </w:r>
    </w:p>
    <w:p w:rsidR="00DA1F0E" w:rsidRDefault="00DA1F0E" w:rsidP="00B1515C">
      <w:pPr>
        <w:pStyle w:val="a6"/>
        <w:rPr>
          <w:sz w:val="24"/>
          <w:szCs w:val="24"/>
          <w:lang w:val="kk-KZ"/>
        </w:rPr>
      </w:pPr>
    </w:p>
    <w:p w:rsidR="00A45994" w:rsidRPr="00A45994" w:rsidRDefault="00A45994" w:rsidP="00A45994">
      <w:pPr>
        <w:jc w:val="both"/>
        <w:rPr>
          <w:b/>
          <w:szCs w:val="28"/>
          <w:lang w:val="kk-KZ"/>
        </w:rPr>
      </w:pPr>
      <w:r w:rsidRPr="00A45994">
        <w:rPr>
          <w:b/>
          <w:i/>
          <w:szCs w:val="28"/>
          <w:lang w:val="kk-KZ"/>
        </w:rPr>
        <w:t xml:space="preserve">Төрағасы: </w:t>
      </w:r>
      <w:r w:rsidR="006722FC">
        <w:rPr>
          <w:b/>
          <w:szCs w:val="28"/>
          <w:lang w:val="kk-KZ"/>
        </w:rPr>
        <w:t>Г.А. Алпысбаева</w:t>
      </w:r>
      <w:r w:rsidRPr="00A45994">
        <w:rPr>
          <w:b/>
          <w:szCs w:val="28"/>
          <w:lang w:val="kk-KZ"/>
        </w:rPr>
        <w:t xml:space="preserve">  _______________________________________</w:t>
      </w:r>
    </w:p>
    <w:p w:rsidR="00A45994" w:rsidRPr="00A45994" w:rsidRDefault="00A45994" w:rsidP="00A45994">
      <w:pPr>
        <w:jc w:val="both"/>
        <w:rPr>
          <w:b/>
          <w:szCs w:val="28"/>
          <w:lang w:val="kk-KZ"/>
        </w:rPr>
      </w:pPr>
    </w:p>
    <w:p w:rsidR="00A45994" w:rsidRPr="00A45994" w:rsidRDefault="00A45994" w:rsidP="00A45994">
      <w:pPr>
        <w:jc w:val="both"/>
        <w:rPr>
          <w:b/>
          <w:szCs w:val="28"/>
          <w:lang w:val="kk-KZ"/>
        </w:rPr>
      </w:pPr>
      <w:r w:rsidRPr="00A45994">
        <w:rPr>
          <w:b/>
          <w:i/>
          <w:szCs w:val="28"/>
          <w:lang w:val="kk-KZ"/>
        </w:rPr>
        <w:t xml:space="preserve">Төраға орынбасары: </w:t>
      </w:r>
      <w:r w:rsidR="006722FC">
        <w:rPr>
          <w:b/>
          <w:szCs w:val="28"/>
          <w:lang w:val="kk-KZ"/>
        </w:rPr>
        <w:t>Ж.М. Досмагамбетова</w:t>
      </w:r>
      <w:r w:rsidRPr="00A45994">
        <w:rPr>
          <w:b/>
          <w:sz w:val="22"/>
          <w:szCs w:val="28"/>
          <w:lang w:val="kk-KZ"/>
        </w:rPr>
        <w:t xml:space="preserve"> </w:t>
      </w:r>
      <w:r w:rsidRPr="00A45994">
        <w:rPr>
          <w:b/>
          <w:szCs w:val="28"/>
          <w:lang w:val="kk-KZ"/>
        </w:rPr>
        <w:t>_____________________________</w:t>
      </w:r>
    </w:p>
    <w:p w:rsidR="00A45994" w:rsidRPr="00A45994" w:rsidRDefault="00A45994" w:rsidP="00A45994">
      <w:pPr>
        <w:jc w:val="both"/>
        <w:rPr>
          <w:b/>
          <w:i/>
          <w:szCs w:val="28"/>
          <w:lang w:val="kk-KZ"/>
        </w:rPr>
      </w:pPr>
    </w:p>
    <w:p w:rsidR="00A45994" w:rsidRPr="006722FC" w:rsidRDefault="00A45994" w:rsidP="00A45994">
      <w:pPr>
        <w:jc w:val="both"/>
        <w:rPr>
          <w:b/>
          <w:szCs w:val="26"/>
          <w:lang w:val="kk-KZ"/>
        </w:rPr>
      </w:pPr>
      <w:r w:rsidRPr="006722FC">
        <w:rPr>
          <w:b/>
          <w:i/>
          <w:szCs w:val="28"/>
          <w:lang w:val="kk-KZ"/>
        </w:rPr>
        <w:t xml:space="preserve">Комиссия мүшелері: </w:t>
      </w:r>
      <w:r>
        <w:rPr>
          <w:b/>
          <w:szCs w:val="28"/>
          <w:lang w:val="kk-KZ"/>
        </w:rPr>
        <w:t xml:space="preserve"> </w:t>
      </w:r>
      <w:r w:rsidR="006722FC">
        <w:rPr>
          <w:b/>
          <w:szCs w:val="26"/>
          <w:lang w:val="kk-KZ"/>
        </w:rPr>
        <w:t>К. Жамбай</w:t>
      </w:r>
      <w:r w:rsidRPr="006722FC">
        <w:rPr>
          <w:b/>
          <w:szCs w:val="26"/>
          <w:lang w:val="kk-KZ"/>
        </w:rPr>
        <w:t xml:space="preserve"> </w:t>
      </w:r>
      <w:r w:rsidRPr="006722FC">
        <w:rPr>
          <w:b/>
          <w:szCs w:val="28"/>
          <w:lang w:val="kk-KZ"/>
        </w:rPr>
        <w:t>_____________________________</w:t>
      </w:r>
    </w:p>
    <w:p w:rsidR="00A45994" w:rsidRPr="006722FC" w:rsidRDefault="00A45994" w:rsidP="00A45994">
      <w:pPr>
        <w:jc w:val="both"/>
        <w:rPr>
          <w:b/>
          <w:szCs w:val="26"/>
          <w:lang w:val="kk-KZ"/>
        </w:rPr>
      </w:pPr>
    </w:p>
    <w:p w:rsidR="00A45994" w:rsidRDefault="00A45994" w:rsidP="00A45994">
      <w:pPr>
        <w:ind w:left="2831" w:firstLine="1"/>
        <w:jc w:val="both"/>
        <w:rPr>
          <w:b/>
          <w:szCs w:val="25"/>
          <w:lang w:val="kk-KZ"/>
        </w:rPr>
      </w:pPr>
      <w:r>
        <w:rPr>
          <w:b/>
          <w:szCs w:val="25"/>
          <w:lang w:val="kk-KZ"/>
        </w:rPr>
        <w:t xml:space="preserve">  </w:t>
      </w:r>
      <w:r w:rsidR="006722FC">
        <w:rPr>
          <w:b/>
          <w:szCs w:val="25"/>
          <w:lang w:val="kk-KZ"/>
        </w:rPr>
        <w:t xml:space="preserve">              </w:t>
      </w:r>
      <w:r w:rsidRPr="006722FC">
        <w:rPr>
          <w:b/>
          <w:szCs w:val="28"/>
          <w:lang w:val="kk-KZ"/>
        </w:rPr>
        <w:t xml:space="preserve"> _____________________________</w:t>
      </w:r>
    </w:p>
    <w:p w:rsidR="00A45994" w:rsidRPr="00042A94" w:rsidRDefault="00A45994" w:rsidP="00A45994">
      <w:pPr>
        <w:jc w:val="both"/>
        <w:rPr>
          <w:b/>
          <w:szCs w:val="28"/>
          <w:lang w:val="kk-KZ"/>
        </w:rPr>
      </w:pPr>
    </w:p>
    <w:p w:rsidR="00A45994" w:rsidRPr="000A5BEF" w:rsidRDefault="00A45994" w:rsidP="00A45994">
      <w:pPr>
        <w:ind w:left="2122"/>
        <w:jc w:val="both"/>
        <w:rPr>
          <w:b/>
          <w:szCs w:val="28"/>
        </w:rPr>
      </w:pPr>
      <w:r>
        <w:rPr>
          <w:b/>
          <w:szCs w:val="28"/>
          <w:lang w:val="kk-KZ"/>
        </w:rPr>
        <w:t xml:space="preserve">  </w:t>
      </w:r>
      <w:r w:rsidRPr="006722FC">
        <w:rPr>
          <w:b/>
          <w:szCs w:val="28"/>
          <w:lang w:val="kk-KZ"/>
        </w:rPr>
        <w:t>К.С. Баше</w:t>
      </w:r>
      <w:r w:rsidRPr="000A5BEF">
        <w:rPr>
          <w:b/>
          <w:szCs w:val="28"/>
        </w:rPr>
        <w:t>нов _______________________________</w:t>
      </w:r>
    </w:p>
    <w:p w:rsidR="00A45994" w:rsidRPr="000A5BEF" w:rsidRDefault="00A45994" w:rsidP="00A45994">
      <w:pPr>
        <w:jc w:val="both"/>
        <w:rPr>
          <w:b/>
          <w:szCs w:val="28"/>
        </w:rPr>
      </w:pPr>
    </w:p>
    <w:p w:rsidR="00B1515C" w:rsidRPr="00F263B4" w:rsidRDefault="00A45994" w:rsidP="00A45994">
      <w:pPr>
        <w:jc w:val="both"/>
      </w:pPr>
      <w:r w:rsidRPr="000A5BEF">
        <w:rPr>
          <w:b/>
          <w:i/>
          <w:szCs w:val="28"/>
        </w:rPr>
        <w:t xml:space="preserve">Комиссия хатшысы: </w:t>
      </w:r>
      <w:r w:rsidRPr="000A5BEF">
        <w:rPr>
          <w:b/>
          <w:szCs w:val="28"/>
        </w:rPr>
        <w:t>С.Г. Абдигасымова _________________________</w:t>
      </w:r>
    </w:p>
    <w:sectPr w:rsidR="00B1515C" w:rsidRPr="00F263B4" w:rsidSect="009C65E6">
      <w:pgSz w:w="11906" w:h="16838"/>
      <w:pgMar w:top="709" w:right="424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D77" w:rsidRDefault="00724D77" w:rsidP="00BE0953">
      <w:pPr>
        <w:spacing w:line="240" w:lineRule="auto"/>
      </w:pPr>
      <w:r>
        <w:separator/>
      </w:r>
    </w:p>
  </w:endnote>
  <w:endnote w:type="continuationSeparator" w:id="0">
    <w:p w:rsidR="00724D77" w:rsidRDefault="00724D77" w:rsidP="00BE09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D77" w:rsidRDefault="00724D77" w:rsidP="00BE0953">
      <w:pPr>
        <w:spacing w:line="240" w:lineRule="auto"/>
      </w:pPr>
      <w:r>
        <w:separator/>
      </w:r>
    </w:p>
  </w:footnote>
  <w:footnote w:type="continuationSeparator" w:id="0">
    <w:p w:rsidR="00724D77" w:rsidRDefault="00724D77" w:rsidP="00BE095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75AA5"/>
    <w:multiLevelType w:val="hybridMultilevel"/>
    <w:tmpl w:val="4DE4AE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17B9A"/>
    <w:multiLevelType w:val="hybridMultilevel"/>
    <w:tmpl w:val="0B203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B6A9E"/>
    <w:multiLevelType w:val="hybridMultilevel"/>
    <w:tmpl w:val="31224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6546FA"/>
    <w:multiLevelType w:val="hybridMultilevel"/>
    <w:tmpl w:val="7B829D7C"/>
    <w:lvl w:ilvl="0" w:tplc="E3409B0A">
      <w:start w:val="13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767FA5"/>
    <w:multiLevelType w:val="hybridMultilevel"/>
    <w:tmpl w:val="9FA86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1217AD"/>
    <w:multiLevelType w:val="hybridMultilevel"/>
    <w:tmpl w:val="D9AA0DBA"/>
    <w:lvl w:ilvl="0" w:tplc="02E0BE60">
      <w:start w:val="1"/>
      <w:numFmt w:val="decimal"/>
      <w:lvlText w:val="%1."/>
      <w:lvlJc w:val="left"/>
      <w:pPr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0AC"/>
    <w:rsid w:val="00006341"/>
    <w:rsid w:val="000146C0"/>
    <w:rsid w:val="000154E9"/>
    <w:rsid w:val="0002507D"/>
    <w:rsid w:val="000362A7"/>
    <w:rsid w:val="00043548"/>
    <w:rsid w:val="00043D22"/>
    <w:rsid w:val="0004642A"/>
    <w:rsid w:val="00070644"/>
    <w:rsid w:val="000750AC"/>
    <w:rsid w:val="000A0C10"/>
    <w:rsid w:val="000A0D7A"/>
    <w:rsid w:val="000A2BE3"/>
    <w:rsid w:val="000A52DE"/>
    <w:rsid w:val="000A547E"/>
    <w:rsid w:val="000B13F3"/>
    <w:rsid w:val="000D2FF3"/>
    <w:rsid w:val="000D6212"/>
    <w:rsid w:val="000F4126"/>
    <w:rsid w:val="000F6669"/>
    <w:rsid w:val="001003DF"/>
    <w:rsid w:val="001037AC"/>
    <w:rsid w:val="001072FE"/>
    <w:rsid w:val="0011514F"/>
    <w:rsid w:val="00120A70"/>
    <w:rsid w:val="0012172E"/>
    <w:rsid w:val="00122444"/>
    <w:rsid w:val="00130859"/>
    <w:rsid w:val="001337A2"/>
    <w:rsid w:val="00133824"/>
    <w:rsid w:val="00140E7C"/>
    <w:rsid w:val="00154567"/>
    <w:rsid w:val="00167DEB"/>
    <w:rsid w:val="00170B18"/>
    <w:rsid w:val="001748C8"/>
    <w:rsid w:val="00175CAE"/>
    <w:rsid w:val="00176D47"/>
    <w:rsid w:val="001778B0"/>
    <w:rsid w:val="001839E7"/>
    <w:rsid w:val="00195C9C"/>
    <w:rsid w:val="001A44ED"/>
    <w:rsid w:val="001A6076"/>
    <w:rsid w:val="001A7AAE"/>
    <w:rsid w:val="001B63AE"/>
    <w:rsid w:val="001C480D"/>
    <w:rsid w:val="001E5748"/>
    <w:rsid w:val="001F3657"/>
    <w:rsid w:val="00201B76"/>
    <w:rsid w:val="00207E9A"/>
    <w:rsid w:val="00223775"/>
    <w:rsid w:val="00227FAB"/>
    <w:rsid w:val="00230759"/>
    <w:rsid w:val="00236274"/>
    <w:rsid w:val="00254984"/>
    <w:rsid w:val="00255A3F"/>
    <w:rsid w:val="00280C63"/>
    <w:rsid w:val="00283D3B"/>
    <w:rsid w:val="00284AF2"/>
    <w:rsid w:val="0028669A"/>
    <w:rsid w:val="00286A74"/>
    <w:rsid w:val="00287B04"/>
    <w:rsid w:val="00290433"/>
    <w:rsid w:val="00292FC5"/>
    <w:rsid w:val="00296923"/>
    <w:rsid w:val="002A2A62"/>
    <w:rsid w:val="002B5E81"/>
    <w:rsid w:val="002C77DD"/>
    <w:rsid w:val="002D03FB"/>
    <w:rsid w:val="002D1B18"/>
    <w:rsid w:val="003037CD"/>
    <w:rsid w:val="00305D23"/>
    <w:rsid w:val="00306F69"/>
    <w:rsid w:val="003100D5"/>
    <w:rsid w:val="00320320"/>
    <w:rsid w:val="003269DA"/>
    <w:rsid w:val="00343BC3"/>
    <w:rsid w:val="00354C8B"/>
    <w:rsid w:val="00354D3C"/>
    <w:rsid w:val="00364AE2"/>
    <w:rsid w:val="00366E32"/>
    <w:rsid w:val="00370296"/>
    <w:rsid w:val="00381A74"/>
    <w:rsid w:val="00396E17"/>
    <w:rsid w:val="00397E1C"/>
    <w:rsid w:val="003A0BD9"/>
    <w:rsid w:val="003A6128"/>
    <w:rsid w:val="003B3560"/>
    <w:rsid w:val="003B5057"/>
    <w:rsid w:val="003B7059"/>
    <w:rsid w:val="003C42E5"/>
    <w:rsid w:val="003C6D33"/>
    <w:rsid w:val="003D117D"/>
    <w:rsid w:val="003D3400"/>
    <w:rsid w:val="003D6557"/>
    <w:rsid w:val="003E005B"/>
    <w:rsid w:val="003E07D3"/>
    <w:rsid w:val="003E1A30"/>
    <w:rsid w:val="003E3B1E"/>
    <w:rsid w:val="004150D3"/>
    <w:rsid w:val="00416BC9"/>
    <w:rsid w:val="0043641B"/>
    <w:rsid w:val="00437E19"/>
    <w:rsid w:val="0045134F"/>
    <w:rsid w:val="00473AB4"/>
    <w:rsid w:val="004859DD"/>
    <w:rsid w:val="00494FA6"/>
    <w:rsid w:val="004A3541"/>
    <w:rsid w:val="004C377B"/>
    <w:rsid w:val="004C6BA4"/>
    <w:rsid w:val="004D2876"/>
    <w:rsid w:val="004D664E"/>
    <w:rsid w:val="004E1670"/>
    <w:rsid w:val="004E4521"/>
    <w:rsid w:val="004E6214"/>
    <w:rsid w:val="00501DBC"/>
    <w:rsid w:val="00501E5A"/>
    <w:rsid w:val="00504B25"/>
    <w:rsid w:val="00507279"/>
    <w:rsid w:val="00513965"/>
    <w:rsid w:val="00514EE9"/>
    <w:rsid w:val="00527026"/>
    <w:rsid w:val="005344C2"/>
    <w:rsid w:val="00536F7B"/>
    <w:rsid w:val="00542994"/>
    <w:rsid w:val="005619DC"/>
    <w:rsid w:val="0056697F"/>
    <w:rsid w:val="00567CEC"/>
    <w:rsid w:val="005769AC"/>
    <w:rsid w:val="00580456"/>
    <w:rsid w:val="0058182B"/>
    <w:rsid w:val="0058337A"/>
    <w:rsid w:val="005A3678"/>
    <w:rsid w:val="005A78E9"/>
    <w:rsid w:val="005B0637"/>
    <w:rsid w:val="005B0B4B"/>
    <w:rsid w:val="005B752D"/>
    <w:rsid w:val="005F4287"/>
    <w:rsid w:val="00603002"/>
    <w:rsid w:val="00603E49"/>
    <w:rsid w:val="0060412F"/>
    <w:rsid w:val="00604DC0"/>
    <w:rsid w:val="00605BFE"/>
    <w:rsid w:val="00606CBE"/>
    <w:rsid w:val="00611AF9"/>
    <w:rsid w:val="00612DB3"/>
    <w:rsid w:val="00615BDE"/>
    <w:rsid w:val="006401A1"/>
    <w:rsid w:val="0064388E"/>
    <w:rsid w:val="0065340F"/>
    <w:rsid w:val="00661847"/>
    <w:rsid w:val="00662422"/>
    <w:rsid w:val="006704C1"/>
    <w:rsid w:val="00671B8E"/>
    <w:rsid w:val="006722FC"/>
    <w:rsid w:val="00672B63"/>
    <w:rsid w:val="00681F05"/>
    <w:rsid w:val="00685049"/>
    <w:rsid w:val="00685690"/>
    <w:rsid w:val="0068762F"/>
    <w:rsid w:val="0069095E"/>
    <w:rsid w:val="00691872"/>
    <w:rsid w:val="00695865"/>
    <w:rsid w:val="00696565"/>
    <w:rsid w:val="006A550C"/>
    <w:rsid w:val="006B1147"/>
    <w:rsid w:val="006C1551"/>
    <w:rsid w:val="006C4863"/>
    <w:rsid w:val="006C5981"/>
    <w:rsid w:val="006E064A"/>
    <w:rsid w:val="006F164B"/>
    <w:rsid w:val="006F373B"/>
    <w:rsid w:val="00706CDC"/>
    <w:rsid w:val="00707306"/>
    <w:rsid w:val="00716D41"/>
    <w:rsid w:val="00724D77"/>
    <w:rsid w:val="00733A1D"/>
    <w:rsid w:val="00742B93"/>
    <w:rsid w:val="00752FDB"/>
    <w:rsid w:val="00764FC7"/>
    <w:rsid w:val="007751A3"/>
    <w:rsid w:val="0078797E"/>
    <w:rsid w:val="007C1772"/>
    <w:rsid w:val="007C4E3E"/>
    <w:rsid w:val="007D4A99"/>
    <w:rsid w:val="007D61D4"/>
    <w:rsid w:val="007E1EFC"/>
    <w:rsid w:val="007F0462"/>
    <w:rsid w:val="007F503D"/>
    <w:rsid w:val="007F68CD"/>
    <w:rsid w:val="008069D4"/>
    <w:rsid w:val="00807D51"/>
    <w:rsid w:val="0081573B"/>
    <w:rsid w:val="00834E14"/>
    <w:rsid w:val="008351EA"/>
    <w:rsid w:val="00843917"/>
    <w:rsid w:val="00843AC6"/>
    <w:rsid w:val="00847F89"/>
    <w:rsid w:val="0085017F"/>
    <w:rsid w:val="0085661C"/>
    <w:rsid w:val="00864E68"/>
    <w:rsid w:val="008662B6"/>
    <w:rsid w:val="00880996"/>
    <w:rsid w:val="00886B88"/>
    <w:rsid w:val="00892F57"/>
    <w:rsid w:val="00892F92"/>
    <w:rsid w:val="008A5277"/>
    <w:rsid w:val="008B15BE"/>
    <w:rsid w:val="008C2DBB"/>
    <w:rsid w:val="008C3C03"/>
    <w:rsid w:val="008E412F"/>
    <w:rsid w:val="008E5796"/>
    <w:rsid w:val="008E63E6"/>
    <w:rsid w:val="008E7FD0"/>
    <w:rsid w:val="008F798B"/>
    <w:rsid w:val="009009F2"/>
    <w:rsid w:val="0090557F"/>
    <w:rsid w:val="00906606"/>
    <w:rsid w:val="00910B32"/>
    <w:rsid w:val="00916CA1"/>
    <w:rsid w:val="0092321C"/>
    <w:rsid w:val="00923933"/>
    <w:rsid w:val="00923DAE"/>
    <w:rsid w:val="00933AB6"/>
    <w:rsid w:val="00954A46"/>
    <w:rsid w:val="00960353"/>
    <w:rsid w:val="00971235"/>
    <w:rsid w:val="0097682C"/>
    <w:rsid w:val="00983529"/>
    <w:rsid w:val="00990CCD"/>
    <w:rsid w:val="00992657"/>
    <w:rsid w:val="009977CB"/>
    <w:rsid w:val="009A0172"/>
    <w:rsid w:val="009A04C0"/>
    <w:rsid w:val="009A5E80"/>
    <w:rsid w:val="009B5EF3"/>
    <w:rsid w:val="009C4F30"/>
    <w:rsid w:val="009C65E6"/>
    <w:rsid w:val="009D071F"/>
    <w:rsid w:val="009D1D90"/>
    <w:rsid w:val="009D496C"/>
    <w:rsid w:val="009D4DBD"/>
    <w:rsid w:val="009E4432"/>
    <w:rsid w:val="009F01CC"/>
    <w:rsid w:val="009F3A0A"/>
    <w:rsid w:val="009F6582"/>
    <w:rsid w:val="00A13F9B"/>
    <w:rsid w:val="00A1554D"/>
    <w:rsid w:val="00A173A9"/>
    <w:rsid w:val="00A17490"/>
    <w:rsid w:val="00A32D83"/>
    <w:rsid w:val="00A358C7"/>
    <w:rsid w:val="00A412B3"/>
    <w:rsid w:val="00A448EF"/>
    <w:rsid w:val="00A45994"/>
    <w:rsid w:val="00A46740"/>
    <w:rsid w:val="00A63329"/>
    <w:rsid w:val="00A676FC"/>
    <w:rsid w:val="00A72B2A"/>
    <w:rsid w:val="00A76F7C"/>
    <w:rsid w:val="00AA3D3F"/>
    <w:rsid w:val="00AB03FD"/>
    <w:rsid w:val="00AB121C"/>
    <w:rsid w:val="00AD14D9"/>
    <w:rsid w:val="00AE5DE9"/>
    <w:rsid w:val="00AE646A"/>
    <w:rsid w:val="00B1515C"/>
    <w:rsid w:val="00B31AE4"/>
    <w:rsid w:val="00B3600B"/>
    <w:rsid w:val="00B360A8"/>
    <w:rsid w:val="00B37D94"/>
    <w:rsid w:val="00B40F27"/>
    <w:rsid w:val="00B52480"/>
    <w:rsid w:val="00B54913"/>
    <w:rsid w:val="00B54D72"/>
    <w:rsid w:val="00B61F6B"/>
    <w:rsid w:val="00B62A62"/>
    <w:rsid w:val="00B64690"/>
    <w:rsid w:val="00B647C5"/>
    <w:rsid w:val="00B8314A"/>
    <w:rsid w:val="00B877CF"/>
    <w:rsid w:val="00BA36A4"/>
    <w:rsid w:val="00BA522A"/>
    <w:rsid w:val="00BA6029"/>
    <w:rsid w:val="00BB70B9"/>
    <w:rsid w:val="00BC0422"/>
    <w:rsid w:val="00BC73DB"/>
    <w:rsid w:val="00BC754D"/>
    <w:rsid w:val="00BD452A"/>
    <w:rsid w:val="00BE0953"/>
    <w:rsid w:val="00BF4FD5"/>
    <w:rsid w:val="00BF5AE0"/>
    <w:rsid w:val="00BF706E"/>
    <w:rsid w:val="00BF7E97"/>
    <w:rsid w:val="00C02150"/>
    <w:rsid w:val="00C12A87"/>
    <w:rsid w:val="00C2037F"/>
    <w:rsid w:val="00C237B2"/>
    <w:rsid w:val="00C27318"/>
    <w:rsid w:val="00C3181D"/>
    <w:rsid w:val="00C41431"/>
    <w:rsid w:val="00C4523C"/>
    <w:rsid w:val="00C5042C"/>
    <w:rsid w:val="00C5383C"/>
    <w:rsid w:val="00C864D3"/>
    <w:rsid w:val="00C92A3C"/>
    <w:rsid w:val="00CA3A2B"/>
    <w:rsid w:val="00CB25C8"/>
    <w:rsid w:val="00CB2F80"/>
    <w:rsid w:val="00CC5D7C"/>
    <w:rsid w:val="00CD13D4"/>
    <w:rsid w:val="00CD3F6F"/>
    <w:rsid w:val="00CE2BD9"/>
    <w:rsid w:val="00CE5C5A"/>
    <w:rsid w:val="00CF16B6"/>
    <w:rsid w:val="00D10AE2"/>
    <w:rsid w:val="00D13881"/>
    <w:rsid w:val="00D2385C"/>
    <w:rsid w:val="00D25368"/>
    <w:rsid w:val="00D2540F"/>
    <w:rsid w:val="00D32732"/>
    <w:rsid w:val="00D42AC8"/>
    <w:rsid w:val="00D52036"/>
    <w:rsid w:val="00D53F3E"/>
    <w:rsid w:val="00D7484C"/>
    <w:rsid w:val="00D751B8"/>
    <w:rsid w:val="00D77164"/>
    <w:rsid w:val="00D8159A"/>
    <w:rsid w:val="00D83014"/>
    <w:rsid w:val="00D86CE3"/>
    <w:rsid w:val="00D90B44"/>
    <w:rsid w:val="00D9334C"/>
    <w:rsid w:val="00DA1F0E"/>
    <w:rsid w:val="00DA66FB"/>
    <w:rsid w:val="00DB5F35"/>
    <w:rsid w:val="00DC2D9D"/>
    <w:rsid w:val="00DC6841"/>
    <w:rsid w:val="00DC770F"/>
    <w:rsid w:val="00DD3014"/>
    <w:rsid w:val="00DE7090"/>
    <w:rsid w:val="00DE71F7"/>
    <w:rsid w:val="00DF47C1"/>
    <w:rsid w:val="00E07B84"/>
    <w:rsid w:val="00E130EF"/>
    <w:rsid w:val="00E30630"/>
    <w:rsid w:val="00E319A7"/>
    <w:rsid w:val="00E34941"/>
    <w:rsid w:val="00E437A0"/>
    <w:rsid w:val="00E43E38"/>
    <w:rsid w:val="00E471FC"/>
    <w:rsid w:val="00E50011"/>
    <w:rsid w:val="00E664A0"/>
    <w:rsid w:val="00E75DBA"/>
    <w:rsid w:val="00EA4524"/>
    <w:rsid w:val="00EB1009"/>
    <w:rsid w:val="00EB29C5"/>
    <w:rsid w:val="00EB2B98"/>
    <w:rsid w:val="00EB5A26"/>
    <w:rsid w:val="00EB7065"/>
    <w:rsid w:val="00EC4848"/>
    <w:rsid w:val="00ED236B"/>
    <w:rsid w:val="00ED52AF"/>
    <w:rsid w:val="00EE1174"/>
    <w:rsid w:val="00EE2730"/>
    <w:rsid w:val="00EE32EE"/>
    <w:rsid w:val="00EE6216"/>
    <w:rsid w:val="00EE72EA"/>
    <w:rsid w:val="00EE78BA"/>
    <w:rsid w:val="00EF1FCE"/>
    <w:rsid w:val="00EF29E8"/>
    <w:rsid w:val="00EF5F00"/>
    <w:rsid w:val="00F0011E"/>
    <w:rsid w:val="00F12378"/>
    <w:rsid w:val="00F14399"/>
    <w:rsid w:val="00F16567"/>
    <w:rsid w:val="00F263B4"/>
    <w:rsid w:val="00F7212F"/>
    <w:rsid w:val="00F8686D"/>
    <w:rsid w:val="00F94497"/>
    <w:rsid w:val="00FA6B39"/>
    <w:rsid w:val="00FB3D74"/>
    <w:rsid w:val="00FB7F4B"/>
    <w:rsid w:val="00FB7F5B"/>
    <w:rsid w:val="00FD7FC7"/>
    <w:rsid w:val="00FE4DEF"/>
    <w:rsid w:val="00FF0E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5F932"/>
  <w15:docId w15:val="{E50B7BD2-7471-4C4E-87CB-3EC932063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98B"/>
    <w:pPr>
      <w:spacing w:after="0"/>
      <w:ind w:firstLine="709"/>
    </w:pPr>
    <w:rPr>
      <w:rFonts w:ascii="Times New Roman" w:eastAsia="Calibri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0750AC"/>
    <w:pPr>
      <w:keepNext/>
      <w:spacing w:line="240" w:lineRule="auto"/>
      <w:ind w:firstLine="0"/>
      <w:jc w:val="right"/>
      <w:outlineLvl w:val="0"/>
    </w:pPr>
    <w:rPr>
      <w:rFonts w:eastAsia="Times New Roman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0750AC"/>
    <w:pPr>
      <w:keepNext/>
      <w:spacing w:line="240" w:lineRule="auto"/>
      <w:ind w:firstLine="0"/>
      <w:jc w:val="both"/>
      <w:outlineLvl w:val="2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50A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750A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uiPriority w:val="99"/>
    <w:unhideWhenUsed/>
    <w:rsid w:val="000750AC"/>
    <w:pPr>
      <w:spacing w:before="100" w:beforeAutospacing="1" w:after="100" w:afterAutospacing="1" w:line="240" w:lineRule="auto"/>
      <w:ind w:firstLine="0"/>
    </w:pPr>
    <w:rPr>
      <w:rFonts w:eastAsia="Times New Roman"/>
      <w:lang w:eastAsia="ru-RU"/>
    </w:rPr>
  </w:style>
  <w:style w:type="paragraph" w:styleId="a4">
    <w:name w:val="header"/>
    <w:basedOn w:val="a"/>
    <w:link w:val="a5"/>
    <w:uiPriority w:val="99"/>
    <w:unhideWhenUsed/>
    <w:rsid w:val="000750AC"/>
    <w:pPr>
      <w:tabs>
        <w:tab w:val="center" w:pos="4536"/>
        <w:tab w:val="right" w:pos="9072"/>
      </w:tabs>
      <w:spacing w:line="240" w:lineRule="auto"/>
      <w:ind w:firstLine="0"/>
    </w:pPr>
    <w:rPr>
      <w:rFonts w:eastAsia="Times New Roman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0750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unhideWhenUsed/>
    <w:rsid w:val="000750AC"/>
    <w:pPr>
      <w:spacing w:line="240" w:lineRule="auto"/>
      <w:ind w:firstLine="0"/>
      <w:jc w:val="both"/>
    </w:pPr>
    <w:rPr>
      <w:rFonts w:eastAsia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0750AC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rsid w:val="000750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750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750AC"/>
    <w:rPr>
      <w:rFonts w:ascii="Tahoma" w:eastAsia="Calibri" w:hAnsi="Tahoma" w:cs="Tahoma"/>
      <w:sz w:val="16"/>
      <w:szCs w:val="16"/>
    </w:rPr>
  </w:style>
  <w:style w:type="paragraph" w:styleId="ab">
    <w:name w:val="footer"/>
    <w:basedOn w:val="a"/>
    <w:link w:val="ac"/>
    <w:uiPriority w:val="99"/>
    <w:semiHidden/>
    <w:unhideWhenUsed/>
    <w:rsid w:val="00BE0953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E0953"/>
    <w:rPr>
      <w:rFonts w:ascii="Times New Roman" w:eastAsia="Calibri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B647C5"/>
    <w:pPr>
      <w:ind w:left="720"/>
      <w:contextualSpacing/>
    </w:pPr>
  </w:style>
  <w:style w:type="paragraph" w:styleId="ae">
    <w:name w:val="No Spacing"/>
    <w:link w:val="af"/>
    <w:uiPriority w:val="99"/>
    <w:qFormat/>
    <w:rsid w:val="006A550C"/>
    <w:pPr>
      <w:spacing w:after="0" w:line="240" w:lineRule="auto"/>
    </w:pPr>
  </w:style>
  <w:style w:type="character" w:customStyle="1" w:styleId="af0">
    <w:name w:val="Основной текст_"/>
    <w:basedOn w:val="a0"/>
    <w:link w:val="2"/>
    <w:rsid w:val="006A550C"/>
    <w:rPr>
      <w:rFonts w:ascii="Times New Roman" w:eastAsia="Times New Roman" w:hAnsi="Times New Roman" w:cs="Times New Roman"/>
      <w:spacing w:val="2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f0"/>
    <w:rsid w:val="006A550C"/>
    <w:pPr>
      <w:widowControl w:val="0"/>
      <w:shd w:val="clear" w:color="auto" w:fill="FFFFFF"/>
      <w:spacing w:line="0" w:lineRule="atLeast"/>
      <w:ind w:firstLine="0"/>
    </w:pPr>
    <w:rPr>
      <w:rFonts w:eastAsia="Times New Roman"/>
      <w:spacing w:val="2"/>
      <w:sz w:val="21"/>
      <w:szCs w:val="21"/>
    </w:rPr>
  </w:style>
  <w:style w:type="character" w:customStyle="1" w:styleId="s0">
    <w:name w:val="s0"/>
    <w:rsid w:val="00A13F9B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7C1772"/>
    <w:rPr>
      <w:rFonts w:ascii="Times New Roman" w:hAnsi="Times New Roman" w:cs="Times New Roman" w:hint="default"/>
      <w:b/>
      <w:bCs/>
      <w:color w:val="000000"/>
    </w:rPr>
  </w:style>
  <w:style w:type="paragraph" w:styleId="HTML">
    <w:name w:val="HTML Preformatted"/>
    <w:basedOn w:val="a"/>
    <w:link w:val="HTML0"/>
    <w:uiPriority w:val="99"/>
    <w:semiHidden/>
    <w:unhideWhenUsed/>
    <w:rsid w:val="006534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5340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65340F"/>
  </w:style>
  <w:style w:type="character" w:customStyle="1" w:styleId="af">
    <w:name w:val="Без интервала Знак"/>
    <w:link w:val="ae"/>
    <w:uiPriority w:val="1"/>
    <w:locked/>
    <w:rsid w:val="00C92A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E096A-7D9F-4288-AE2A-3217E9106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1396</Words>
  <Characters>7963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2024-07-02T03:48:00Z</cp:lastPrinted>
  <dcterms:created xsi:type="dcterms:W3CDTF">2024-10-28T19:42:00Z</dcterms:created>
  <dcterms:modified xsi:type="dcterms:W3CDTF">2024-10-31T12:53:00Z</dcterms:modified>
</cp:coreProperties>
</file>